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907" w:rsidRPr="00E0045F" w:rsidRDefault="00985907" w:rsidP="003919EB">
      <w:pPr>
        <w:autoSpaceDE w:val="0"/>
        <w:autoSpaceDN w:val="0"/>
        <w:adjustRightInd w:val="0"/>
        <w:spacing w:beforeLines="50" w:afterLines="50" w:line="360" w:lineRule="auto"/>
        <w:ind w:rightChars="-500" w:right="-1050" w:hanging="993"/>
        <w:jc w:val="left"/>
        <w:rPr>
          <w:rFonts w:ascii="微软雅黑" w:eastAsia="微软雅黑" w:hAnsi="微软雅黑" w:cs="Tahoma"/>
          <w:kern w:val="0"/>
          <w:szCs w:val="21"/>
          <w:lang w:val="zh-CN"/>
        </w:rPr>
      </w:pPr>
      <w:r w:rsidRPr="00E0045F">
        <w:rPr>
          <w:rFonts w:ascii="微软雅黑" w:eastAsia="微软雅黑" w:hAnsi="微软雅黑" w:cs="Tahoma" w:hint="eastAsia"/>
          <w:noProof/>
          <w:kern w:val="0"/>
          <w:szCs w:val="21"/>
        </w:rPr>
        <w:drawing>
          <wp:inline distT="0" distB="0" distL="0" distR="0">
            <wp:extent cx="6559550" cy="9276171"/>
            <wp:effectExtent l="19050" t="0" r="0" b="0"/>
            <wp:docPr id="1" name="Picture 0" descr="工商管理自评报告封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工商管理自评报告封面.jpg"/>
                    <pic:cNvPicPr/>
                  </pic:nvPicPr>
                  <pic:blipFill>
                    <a:blip r:embed="rId5"/>
                    <a:stretch>
                      <a:fillRect/>
                    </a:stretch>
                  </pic:blipFill>
                  <pic:spPr>
                    <a:xfrm>
                      <a:off x="0" y="0"/>
                      <a:ext cx="6559550" cy="9276171"/>
                    </a:xfrm>
                    <a:prstGeom prst="rect">
                      <a:avLst/>
                    </a:prstGeom>
                  </pic:spPr>
                </pic:pic>
              </a:graphicData>
            </a:graphic>
          </wp:inline>
        </w:drawing>
      </w:r>
    </w:p>
    <w:p w:rsidR="00985907" w:rsidRPr="00150B5A" w:rsidRDefault="00985907" w:rsidP="00150B5A">
      <w:pPr>
        <w:autoSpaceDE w:val="0"/>
        <w:autoSpaceDN w:val="0"/>
        <w:adjustRightInd w:val="0"/>
        <w:spacing w:line="480" w:lineRule="auto"/>
        <w:rPr>
          <w:rFonts w:asciiTheme="minorEastAsia" w:hAnsiTheme="minorEastAsia" w:cs="Tahoma"/>
          <w:b/>
          <w:kern w:val="0"/>
          <w:sz w:val="24"/>
          <w:szCs w:val="24"/>
          <w:lang w:val="zh-CN"/>
        </w:rPr>
      </w:pPr>
      <w:r w:rsidRPr="00150B5A">
        <w:rPr>
          <w:rFonts w:asciiTheme="minorEastAsia" w:hAnsiTheme="minorEastAsia" w:cs="Tahoma" w:hint="eastAsia"/>
          <w:b/>
          <w:kern w:val="0"/>
          <w:sz w:val="24"/>
          <w:szCs w:val="24"/>
          <w:lang w:val="zh-CN"/>
        </w:rPr>
        <w:lastRenderedPageBreak/>
        <w:t>基本情况</w:t>
      </w:r>
    </w:p>
    <w:p w:rsidR="001774C9" w:rsidRPr="00150B5A" w:rsidRDefault="006B02E3" w:rsidP="00150B5A">
      <w:pPr>
        <w:autoSpaceDE w:val="0"/>
        <w:autoSpaceDN w:val="0"/>
        <w:adjustRightInd w:val="0"/>
        <w:spacing w:line="480" w:lineRule="auto"/>
        <w:ind w:firstLine="420"/>
        <w:jc w:val="left"/>
        <w:rPr>
          <w:rFonts w:asciiTheme="minorEastAsia" w:hAnsiTheme="minorEastAsia" w:cs="Tahoma"/>
          <w:kern w:val="0"/>
          <w:sz w:val="24"/>
          <w:szCs w:val="24"/>
        </w:rPr>
      </w:pPr>
      <w:r w:rsidRPr="00150B5A">
        <w:rPr>
          <w:rFonts w:asciiTheme="minorEastAsia" w:hAnsiTheme="minorEastAsia" w:cs="Tahoma" w:hint="eastAsia"/>
          <w:kern w:val="0"/>
          <w:sz w:val="24"/>
          <w:szCs w:val="24"/>
          <w:lang w:val="zh-CN"/>
        </w:rPr>
        <w:t>我校与英国斯泰福厦大学合</w:t>
      </w:r>
      <w:r w:rsidR="00985907" w:rsidRPr="00150B5A">
        <w:rPr>
          <w:rFonts w:asciiTheme="minorEastAsia" w:hAnsiTheme="minorEastAsia" w:cs="Tahoma" w:hint="eastAsia"/>
          <w:kern w:val="0"/>
          <w:sz w:val="24"/>
          <w:szCs w:val="24"/>
          <w:lang w:val="zh-CN"/>
        </w:rPr>
        <w:t>办</w:t>
      </w:r>
      <w:r w:rsidRPr="00150B5A">
        <w:rPr>
          <w:rFonts w:asciiTheme="minorEastAsia" w:hAnsiTheme="minorEastAsia" w:cs="Tahoma" w:hint="eastAsia"/>
          <w:kern w:val="0"/>
          <w:sz w:val="24"/>
          <w:szCs w:val="24"/>
          <w:lang w:val="zh-CN"/>
        </w:rPr>
        <w:t>的</w:t>
      </w:r>
      <w:r w:rsidR="00985907" w:rsidRPr="00150B5A">
        <w:rPr>
          <w:rFonts w:asciiTheme="minorEastAsia" w:hAnsiTheme="minorEastAsia" w:cs="Tahoma" w:hint="eastAsia"/>
          <w:kern w:val="0"/>
          <w:sz w:val="24"/>
          <w:szCs w:val="24"/>
          <w:lang w:val="zh-CN"/>
        </w:rPr>
        <w:t>工商管理专业本科教育</w:t>
      </w:r>
      <w:r w:rsidR="001774C9" w:rsidRPr="00150B5A">
        <w:rPr>
          <w:rFonts w:asciiTheme="minorEastAsia" w:hAnsiTheme="minorEastAsia" w:cs="Tahoma" w:hint="eastAsia"/>
          <w:kern w:val="0"/>
          <w:sz w:val="24"/>
          <w:szCs w:val="24"/>
          <w:lang w:val="zh-CN"/>
        </w:rPr>
        <w:t>项目于</w:t>
      </w:r>
      <w:r w:rsidR="001774C9" w:rsidRPr="00150B5A">
        <w:rPr>
          <w:rFonts w:asciiTheme="minorEastAsia" w:hAnsiTheme="minorEastAsia" w:cs="Tahoma"/>
          <w:kern w:val="0"/>
          <w:sz w:val="24"/>
          <w:szCs w:val="24"/>
          <w:lang w:val="zh-CN"/>
        </w:rPr>
        <w:t>2012</w:t>
      </w:r>
      <w:r w:rsidR="001774C9" w:rsidRPr="00150B5A">
        <w:rPr>
          <w:rFonts w:asciiTheme="minorEastAsia" w:hAnsiTheme="minorEastAsia" w:cs="Tahoma" w:hint="eastAsia"/>
          <w:kern w:val="0"/>
          <w:sz w:val="24"/>
          <w:szCs w:val="24"/>
          <w:lang w:val="zh-CN"/>
        </w:rPr>
        <w:t>年通过教育部审批，</w:t>
      </w:r>
      <w:r w:rsidRPr="00150B5A">
        <w:rPr>
          <w:rFonts w:asciiTheme="minorEastAsia" w:hAnsiTheme="minorEastAsia" w:cs="宋体" w:hint="eastAsia"/>
          <w:bCs/>
          <w:color w:val="000000"/>
          <w:kern w:val="0"/>
          <w:sz w:val="24"/>
          <w:szCs w:val="24"/>
        </w:rPr>
        <w:t>2013年起招生，</w:t>
      </w:r>
      <w:r w:rsidR="001774C9" w:rsidRPr="00150B5A">
        <w:rPr>
          <w:rFonts w:asciiTheme="minorEastAsia" w:hAnsiTheme="minorEastAsia" w:cs="Tahoma" w:hint="eastAsia"/>
          <w:kern w:val="0"/>
          <w:sz w:val="24"/>
          <w:szCs w:val="24"/>
          <w:lang w:val="zh-CN"/>
        </w:rPr>
        <w:t>严格遵循《中华人民共和国中外合作办学条例》、《中华人民共和国中外合作办学条例实施办法》和双</w:t>
      </w:r>
      <w:r w:rsidR="00854915" w:rsidRPr="00150B5A">
        <w:rPr>
          <w:rFonts w:asciiTheme="minorEastAsia" w:hAnsiTheme="minorEastAsia" w:cs="Tahoma" w:hint="eastAsia"/>
          <w:kern w:val="0"/>
          <w:sz w:val="24"/>
          <w:szCs w:val="24"/>
          <w:lang w:val="zh-CN"/>
        </w:rPr>
        <w:t>方签定的办学协议书进行管理。项目联合管理委员会下设合作办学项目组和项目评议委员会。项目组</w:t>
      </w:r>
      <w:r w:rsidRPr="00150B5A">
        <w:rPr>
          <w:rFonts w:asciiTheme="minorEastAsia" w:hAnsiTheme="minorEastAsia" w:cs="Tahoma" w:hint="eastAsia"/>
          <w:kern w:val="0"/>
          <w:sz w:val="24"/>
          <w:szCs w:val="24"/>
          <w:lang w:val="zh-CN"/>
        </w:rPr>
        <w:t>负责日常教学和</w:t>
      </w:r>
      <w:r w:rsidR="00854915" w:rsidRPr="00150B5A">
        <w:rPr>
          <w:rFonts w:asciiTheme="minorEastAsia" w:hAnsiTheme="minorEastAsia" w:cs="Tahoma" w:hint="eastAsia"/>
          <w:kern w:val="0"/>
          <w:sz w:val="24"/>
          <w:szCs w:val="24"/>
          <w:lang w:val="zh-CN"/>
        </w:rPr>
        <w:t>学生管理，下设教学主管、学生支持主管、</w:t>
      </w:r>
      <w:r w:rsidR="001774C9" w:rsidRPr="00150B5A">
        <w:rPr>
          <w:rFonts w:asciiTheme="minorEastAsia" w:hAnsiTheme="minorEastAsia" w:cs="Tahoma" w:hint="eastAsia"/>
          <w:kern w:val="0"/>
          <w:sz w:val="24"/>
          <w:szCs w:val="24"/>
          <w:lang w:val="zh-CN"/>
        </w:rPr>
        <w:t>行政主管</w:t>
      </w:r>
      <w:r w:rsidR="00854915" w:rsidRPr="00150B5A">
        <w:rPr>
          <w:rFonts w:asciiTheme="minorEastAsia" w:hAnsiTheme="minorEastAsia" w:cs="Tahoma" w:hint="eastAsia"/>
          <w:kern w:val="0"/>
          <w:sz w:val="24"/>
          <w:szCs w:val="24"/>
          <w:lang w:val="zh-CN"/>
        </w:rPr>
        <w:t>和招生就业主管</w:t>
      </w:r>
      <w:r w:rsidR="001774C9" w:rsidRPr="00150B5A">
        <w:rPr>
          <w:rFonts w:asciiTheme="minorEastAsia" w:hAnsiTheme="minorEastAsia" w:cs="Tahoma" w:hint="eastAsia"/>
          <w:kern w:val="0"/>
          <w:sz w:val="24"/>
          <w:szCs w:val="24"/>
          <w:lang w:val="zh-CN"/>
        </w:rPr>
        <w:t>。教学主管下设基础课程主管和专业课课程主管</w:t>
      </w:r>
      <w:r w:rsidR="001774C9" w:rsidRPr="00150B5A">
        <w:rPr>
          <w:rFonts w:asciiTheme="minorEastAsia" w:hAnsiTheme="minorEastAsia" w:cs="Tahoma"/>
          <w:kern w:val="0"/>
          <w:sz w:val="24"/>
          <w:szCs w:val="24"/>
          <w:lang w:val="zh-CN"/>
        </w:rPr>
        <w:t>,</w:t>
      </w:r>
      <w:r w:rsidR="001774C9" w:rsidRPr="00150B5A">
        <w:rPr>
          <w:rFonts w:asciiTheme="minorEastAsia" w:hAnsiTheme="minorEastAsia" w:cs="Tahoma" w:hint="eastAsia"/>
          <w:kern w:val="0"/>
          <w:sz w:val="24"/>
          <w:szCs w:val="24"/>
          <w:lang w:val="zh-CN"/>
        </w:rPr>
        <w:t>负责不同年级的教师管理及学术管理。</w:t>
      </w:r>
    </w:p>
    <w:p w:rsidR="003D3BA3" w:rsidRPr="00150B5A" w:rsidRDefault="00854915" w:rsidP="00150B5A">
      <w:pPr>
        <w:spacing w:line="480" w:lineRule="auto"/>
        <w:ind w:firstLineChars="196" w:firstLine="470"/>
        <w:rPr>
          <w:rFonts w:asciiTheme="minorEastAsia" w:hAnsiTheme="minorEastAsia" w:cs="宋体"/>
          <w:bCs/>
          <w:color w:val="000000"/>
          <w:kern w:val="0"/>
          <w:sz w:val="24"/>
          <w:szCs w:val="24"/>
        </w:rPr>
      </w:pPr>
      <w:r w:rsidRPr="00150B5A">
        <w:rPr>
          <w:rFonts w:asciiTheme="minorEastAsia" w:hAnsiTheme="minorEastAsia" w:cs="宋体" w:hint="eastAsia"/>
          <w:bCs/>
          <w:color w:val="000000"/>
          <w:kern w:val="0"/>
          <w:sz w:val="24"/>
          <w:szCs w:val="24"/>
        </w:rPr>
        <w:t>项目</w:t>
      </w:r>
      <w:r w:rsidR="003D3BA3" w:rsidRPr="00150B5A">
        <w:rPr>
          <w:rFonts w:asciiTheme="minorEastAsia" w:hAnsiTheme="minorEastAsia" w:cs="宋体" w:hint="eastAsia"/>
          <w:bCs/>
          <w:color w:val="000000"/>
          <w:kern w:val="0"/>
          <w:sz w:val="24"/>
          <w:szCs w:val="24"/>
        </w:rPr>
        <w:t>现有</w:t>
      </w:r>
      <w:r w:rsidR="00985907" w:rsidRPr="00150B5A">
        <w:rPr>
          <w:rFonts w:asciiTheme="minorEastAsia" w:hAnsiTheme="minorEastAsia" w:cs="宋体" w:hint="eastAsia"/>
          <w:bCs/>
          <w:color w:val="000000"/>
          <w:kern w:val="0"/>
          <w:sz w:val="24"/>
          <w:szCs w:val="24"/>
        </w:rPr>
        <w:t>四</w:t>
      </w:r>
      <w:r w:rsidR="007B33FA" w:rsidRPr="00150B5A">
        <w:rPr>
          <w:rFonts w:asciiTheme="minorEastAsia" w:hAnsiTheme="minorEastAsia" w:cs="宋体" w:hint="eastAsia"/>
          <w:bCs/>
          <w:color w:val="000000"/>
          <w:kern w:val="0"/>
          <w:sz w:val="24"/>
          <w:szCs w:val="24"/>
        </w:rPr>
        <w:t>个年级</w:t>
      </w:r>
      <w:r w:rsidR="00985907" w:rsidRPr="00150B5A">
        <w:rPr>
          <w:rFonts w:asciiTheme="minorEastAsia" w:hAnsiTheme="minorEastAsia" w:cs="宋体" w:hint="eastAsia"/>
          <w:bCs/>
          <w:color w:val="000000"/>
          <w:kern w:val="0"/>
          <w:sz w:val="24"/>
          <w:szCs w:val="24"/>
        </w:rPr>
        <w:t>546</w:t>
      </w:r>
      <w:r w:rsidR="00DF61A9" w:rsidRPr="00150B5A">
        <w:rPr>
          <w:rFonts w:asciiTheme="minorEastAsia" w:hAnsiTheme="minorEastAsia" w:cs="宋体" w:hint="eastAsia"/>
          <w:bCs/>
          <w:color w:val="000000"/>
          <w:kern w:val="0"/>
          <w:sz w:val="24"/>
          <w:szCs w:val="24"/>
        </w:rPr>
        <w:t>名学生</w:t>
      </w:r>
      <w:r w:rsidR="003D3BA3" w:rsidRPr="00150B5A">
        <w:rPr>
          <w:rFonts w:asciiTheme="minorEastAsia" w:hAnsiTheme="minorEastAsia" w:cs="宋体" w:hint="eastAsia"/>
          <w:bCs/>
          <w:color w:val="000000"/>
          <w:kern w:val="0"/>
          <w:sz w:val="24"/>
          <w:szCs w:val="24"/>
        </w:rPr>
        <w:t>, 两校选派的教职员工50</w:t>
      </w:r>
      <w:r w:rsidRPr="00150B5A">
        <w:rPr>
          <w:rFonts w:asciiTheme="minorEastAsia" w:hAnsiTheme="minorEastAsia" w:cs="宋体" w:hint="eastAsia"/>
          <w:bCs/>
          <w:color w:val="000000"/>
          <w:kern w:val="0"/>
          <w:sz w:val="24"/>
          <w:szCs w:val="24"/>
        </w:rPr>
        <w:t>余人。学生在</w:t>
      </w:r>
      <w:r w:rsidR="00DF61A9" w:rsidRPr="00150B5A">
        <w:rPr>
          <w:rFonts w:asciiTheme="minorEastAsia" w:hAnsiTheme="minorEastAsia" w:cs="宋体" w:hint="eastAsia"/>
          <w:bCs/>
          <w:color w:val="000000"/>
          <w:kern w:val="0"/>
          <w:sz w:val="24"/>
          <w:szCs w:val="24"/>
        </w:rPr>
        <w:t>我校</w:t>
      </w:r>
      <w:r w:rsidRPr="00150B5A">
        <w:rPr>
          <w:rFonts w:asciiTheme="minorEastAsia" w:hAnsiTheme="minorEastAsia" w:cs="宋体" w:hint="eastAsia"/>
          <w:bCs/>
          <w:color w:val="000000"/>
          <w:kern w:val="0"/>
          <w:sz w:val="24"/>
          <w:szCs w:val="24"/>
        </w:rPr>
        <w:t>就</w:t>
      </w:r>
      <w:r w:rsidR="006B02E3" w:rsidRPr="00150B5A">
        <w:rPr>
          <w:rFonts w:asciiTheme="minorEastAsia" w:hAnsiTheme="minorEastAsia" w:cs="宋体" w:hint="eastAsia"/>
          <w:bCs/>
          <w:color w:val="000000"/>
          <w:kern w:val="0"/>
          <w:sz w:val="24"/>
          <w:szCs w:val="24"/>
        </w:rPr>
        <w:t>读接受统一</w:t>
      </w:r>
      <w:r w:rsidR="006B02E3" w:rsidRPr="00150B5A">
        <w:rPr>
          <w:rFonts w:asciiTheme="minorEastAsia" w:hAnsiTheme="minorEastAsia" w:cs="宋体" w:hint="eastAsia"/>
          <w:bCs/>
          <w:kern w:val="0"/>
          <w:sz w:val="24"/>
          <w:szCs w:val="24"/>
        </w:rPr>
        <w:t>管理</w:t>
      </w:r>
      <w:r w:rsidR="00EB4558" w:rsidRPr="00150B5A">
        <w:rPr>
          <w:rFonts w:asciiTheme="minorEastAsia" w:hAnsiTheme="minorEastAsia" w:cs="宋体" w:hint="eastAsia"/>
          <w:bCs/>
          <w:kern w:val="0"/>
          <w:sz w:val="24"/>
          <w:szCs w:val="24"/>
        </w:rPr>
        <w:t>，</w:t>
      </w:r>
      <w:r w:rsidRPr="00150B5A">
        <w:rPr>
          <w:rFonts w:asciiTheme="minorEastAsia" w:hAnsiTheme="minorEastAsia" w:cs="宋体" w:hint="eastAsia"/>
          <w:bCs/>
          <w:kern w:val="0"/>
          <w:sz w:val="24"/>
          <w:szCs w:val="24"/>
        </w:rPr>
        <w:t>学制</w:t>
      </w:r>
      <w:r w:rsidRPr="00150B5A">
        <w:rPr>
          <w:rFonts w:asciiTheme="minorEastAsia" w:hAnsiTheme="minorEastAsia" w:cs="宋体" w:hint="eastAsia"/>
          <w:bCs/>
          <w:color w:val="000000"/>
          <w:kern w:val="0"/>
          <w:sz w:val="24"/>
          <w:szCs w:val="24"/>
        </w:rPr>
        <w:t>四年</w:t>
      </w:r>
      <w:r w:rsidR="00DF61A9" w:rsidRPr="00150B5A">
        <w:rPr>
          <w:rFonts w:asciiTheme="minorEastAsia" w:hAnsiTheme="minorEastAsia" w:cs="宋体" w:hint="eastAsia"/>
          <w:bCs/>
          <w:color w:val="000000"/>
          <w:kern w:val="0"/>
          <w:sz w:val="24"/>
          <w:szCs w:val="24"/>
        </w:rPr>
        <w:t>。</w:t>
      </w:r>
      <w:r w:rsidR="00954C0D" w:rsidRPr="00150B5A">
        <w:rPr>
          <w:rFonts w:asciiTheme="minorEastAsia" w:hAnsiTheme="minorEastAsia" w:cs="宋体" w:hint="eastAsia"/>
          <w:bCs/>
          <w:color w:val="000000"/>
          <w:kern w:val="0"/>
          <w:sz w:val="24"/>
          <w:szCs w:val="24"/>
        </w:rPr>
        <w:t>学生</w:t>
      </w:r>
      <w:r w:rsidR="00DF61A9" w:rsidRPr="00150B5A">
        <w:rPr>
          <w:rFonts w:asciiTheme="minorEastAsia" w:hAnsiTheme="minorEastAsia" w:cs="宋体" w:hint="eastAsia"/>
          <w:bCs/>
          <w:color w:val="000000"/>
          <w:kern w:val="0"/>
          <w:sz w:val="24"/>
          <w:szCs w:val="24"/>
        </w:rPr>
        <w:t>通过大一</w:t>
      </w:r>
      <w:r w:rsidR="003D3BA3" w:rsidRPr="00150B5A">
        <w:rPr>
          <w:rFonts w:asciiTheme="minorEastAsia" w:hAnsiTheme="minorEastAsia" w:cs="宋体" w:hint="eastAsia"/>
          <w:bCs/>
          <w:color w:val="000000"/>
          <w:kern w:val="0"/>
          <w:sz w:val="24"/>
          <w:szCs w:val="24"/>
        </w:rPr>
        <w:t>课程后</w:t>
      </w:r>
      <w:r w:rsidRPr="00150B5A">
        <w:rPr>
          <w:rFonts w:asciiTheme="minorEastAsia" w:hAnsiTheme="minorEastAsia" w:cs="宋体" w:hint="eastAsia"/>
          <w:bCs/>
          <w:color w:val="000000"/>
          <w:kern w:val="0"/>
          <w:sz w:val="24"/>
          <w:szCs w:val="24"/>
        </w:rPr>
        <w:t>，注册英方</w:t>
      </w:r>
      <w:r w:rsidR="00DF61A9" w:rsidRPr="00150B5A">
        <w:rPr>
          <w:rFonts w:asciiTheme="minorEastAsia" w:hAnsiTheme="minorEastAsia" w:cs="宋体" w:hint="eastAsia"/>
          <w:bCs/>
          <w:color w:val="000000"/>
          <w:kern w:val="0"/>
          <w:sz w:val="24"/>
          <w:szCs w:val="24"/>
        </w:rPr>
        <w:t>学籍，</w:t>
      </w:r>
      <w:r w:rsidR="00B20BD7" w:rsidRPr="00150B5A">
        <w:rPr>
          <w:rFonts w:asciiTheme="minorEastAsia" w:hAnsiTheme="minorEastAsia" w:cs="宋体" w:hint="eastAsia"/>
          <w:bCs/>
          <w:color w:val="000000"/>
          <w:kern w:val="0"/>
          <w:sz w:val="24"/>
          <w:szCs w:val="24"/>
        </w:rPr>
        <w:t>合格完成所有课程符合条件者，双方分别授予相应证书</w:t>
      </w:r>
      <w:r w:rsidR="003D3BA3" w:rsidRPr="00150B5A">
        <w:rPr>
          <w:rFonts w:asciiTheme="minorEastAsia" w:hAnsiTheme="minorEastAsia" w:cs="宋体" w:hint="eastAsia"/>
          <w:bCs/>
          <w:color w:val="000000"/>
          <w:kern w:val="0"/>
          <w:sz w:val="24"/>
          <w:szCs w:val="24"/>
        </w:rPr>
        <w:t>。</w:t>
      </w:r>
    </w:p>
    <w:p w:rsidR="003D3BA3" w:rsidRPr="00150B5A" w:rsidRDefault="00B20BD7" w:rsidP="00150B5A">
      <w:pPr>
        <w:spacing w:line="480" w:lineRule="auto"/>
        <w:ind w:firstLineChars="200" w:firstLine="480"/>
        <w:rPr>
          <w:rFonts w:asciiTheme="minorEastAsia" w:hAnsiTheme="minorEastAsia" w:cs="宋体"/>
          <w:bCs/>
          <w:color w:val="000000"/>
          <w:kern w:val="0"/>
          <w:sz w:val="24"/>
          <w:szCs w:val="24"/>
        </w:rPr>
      </w:pPr>
      <w:r w:rsidRPr="00150B5A">
        <w:rPr>
          <w:rFonts w:asciiTheme="minorEastAsia" w:hAnsiTheme="minorEastAsia" w:cs="宋体" w:hint="eastAsia"/>
          <w:bCs/>
          <w:color w:val="000000"/>
          <w:kern w:val="0"/>
          <w:sz w:val="24"/>
          <w:szCs w:val="24"/>
        </w:rPr>
        <w:t>项目教学工作</w:t>
      </w:r>
      <w:r w:rsidR="00954C0D" w:rsidRPr="00150B5A">
        <w:rPr>
          <w:rFonts w:asciiTheme="minorEastAsia" w:hAnsiTheme="minorEastAsia" w:cs="宋体" w:hint="eastAsia"/>
          <w:bCs/>
          <w:color w:val="000000"/>
          <w:kern w:val="0"/>
          <w:sz w:val="24"/>
          <w:szCs w:val="24"/>
        </w:rPr>
        <w:t>一直</w:t>
      </w:r>
      <w:r w:rsidRPr="00150B5A">
        <w:rPr>
          <w:rFonts w:asciiTheme="minorEastAsia" w:hAnsiTheme="minorEastAsia" w:cs="宋体" w:hint="eastAsia"/>
          <w:bCs/>
          <w:color w:val="000000"/>
          <w:kern w:val="0"/>
          <w:sz w:val="24"/>
          <w:szCs w:val="24"/>
        </w:rPr>
        <w:t>严格按照合作协议</w:t>
      </w:r>
      <w:r w:rsidR="00DF61A9" w:rsidRPr="00150B5A">
        <w:rPr>
          <w:rFonts w:asciiTheme="minorEastAsia" w:hAnsiTheme="minorEastAsia" w:cs="宋体" w:hint="eastAsia"/>
          <w:bCs/>
          <w:color w:val="000000"/>
          <w:kern w:val="0"/>
          <w:sz w:val="24"/>
          <w:szCs w:val="24"/>
        </w:rPr>
        <w:t>和培养方案</w:t>
      </w:r>
      <w:r w:rsidRPr="00150B5A">
        <w:rPr>
          <w:rFonts w:asciiTheme="minorEastAsia" w:hAnsiTheme="minorEastAsia" w:cs="宋体" w:hint="eastAsia"/>
          <w:bCs/>
          <w:color w:val="000000"/>
          <w:kern w:val="0"/>
          <w:sz w:val="24"/>
          <w:szCs w:val="24"/>
        </w:rPr>
        <w:t>等</w:t>
      </w:r>
      <w:r w:rsidR="00DF61A9" w:rsidRPr="00150B5A">
        <w:rPr>
          <w:rFonts w:asciiTheme="minorEastAsia" w:hAnsiTheme="minorEastAsia" w:cs="宋体" w:hint="eastAsia"/>
          <w:bCs/>
          <w:color w:val="000000"/>
          <w:kern w:val="0"/>
          <w:sz w:val="24"/>
          <w:szCs w:val="24"/>
        </w:rPr>
        <w:t>执行</w:t>
      </w:r>
      <w:r w:rsidR="00F00FE8" w:rsidRPr="00150B5A">
        <w:rPr>
          <w:rFonts w:asciiTheme="minorEastAsia" w:hAnsiTheme="minorEastAsia" w:cs="宋体" w:hint="eastAsia"/>
          <w:bCs/>
          <w:color w:val="000000"/>
          <w:kern w:val="0"/>
          <w:sz w:val="24"/>
          <w:szCs w:val="24"/>
        </w:rPr>
        <w:t>，</w:t>
      </w:r>
      <w:r w:rsidR="003D3BA3" w:rsidRPr="00150B5A">
        <w:rPr>
          <w:rFonts w:asciiTheme="minorEastAsia" w:hAnsiTheme="minorEastAsia" w:cs="宋体" w:hint="eastAsia"/>
          <w:bCs/>
          <w:color w:val="000000"/>
          <w:kern w:val="0"/>
          <w:sz w:val="24"/>
          <w:szCs w:val="24"/>
        </w:rPr>
        <w:t>运行情况良好。</w:t>
      </w:r>
      <w:r w:rsidR="00985907" w:rsidRPr="00150B5A">
        <w:rPr>
          <w:rFonts w:asciiTheme="minorEastAsia" w:hAnsiTheme="minorEastAsia" w:cs="宋体" w:hint="eastAsia"/>
          <w:bCs/>
          <w:color w:val="000000"/>
          <w:kern w:val="0"/>
          <w:sz w:val="24"/>
          <w:szCs w:val="24"/>
        </w:rPr>
        <w:t>培养方案与课程设置符合培养目标要求，</w:t>
      </w:r>
      <w:r w:rsidR="00F00FE8" w:rsidRPr="00150B5A">
        <w:rPr>
          <w:rFonts w:asciiTheme="minorEastAsia" w:hAnsiTheme="minorEastAsia" w:cs="宋体" w:hint="eastAsia"/>
          <w:bCs/>
          <w:color w:val="000000"/>
          <w:kern w:val="0"/>
          <w:sz w:val="24"/>
          <w:szCs w:val="24"/>
        </w:rPr>
        <w:t>并遵照</w:t>
      </w:r>
      <w:r w:rsidR="00985907" w:rsidRPr="00150B5A">
        <w:rPr>
          <w:rFonts w:asciiTheme="minorEastAsia" w:hAnsiTheme="minorEastAsia" w:cs="宋体" w:hint="eastAsia"/>
          <w:bCs/>
          <w:color w:val="000000"/>
          <w:kern w:val="0"/>
          <w:sz w:val="24"/>
          <w:szCs w:val="24"/>
        </w:rPr>
        <w:t>英方本土</w:t>
      </w:r>
      <w:r w:rsidRPr="00150B5A">
        <w:rPr>
          <w:rFonts w:asciiTheme="minorEastAsia" w:hAnsiTheme="minorEastAsia" w:cs="宋体" w:hint="eastAsia"/>
          <w:bCs/>
          <w:color w:val="000000"/>
          <w:kern w:val="0"/>
          <w:sz w:val="24"/>
          <w:szCs w:val="24"/>
        </w:rPr>
        <w:t>该</w:t>
      </w:r>
      <w:r w:rsidR="00F00FE8" w:rsidRPr="00150B5A">
        <w:rPr>
          <w:rFonts w:asciiTheme="minorEastAsia" w:hAnsiTheme="minorEastAsia" w:cs="宋体" w:hint="eastAsia"/>
          <w:bCs/>
          <w:color w:val="000000"/>
          <w:kern w:val="0"/>
          <w:sz w:val="24"/>
          <w:szCs w:val="24"/>
        </w:rPr>
        <w:t>专业课程设置的调整进行修订，做到改革创新</w:t>
      </w:r>
      <w:r w:rsidR="00954C0D" w:rsidRPr="00150B5A">
        <w:rPr>
          <w:rFonts w:asciiTheme="minorEastAsia" w:hAnsiTheme="minorEastAsia" w:cs="宋体" w:hint="eastAsia"/>
          <w:bCs/>
          <w:color w:val="000000"/>
          <w:kern w:val="0"/>
          <w:sz w:val="24"/>
          <w:szCs w:val="24"/>
        </w:rPr>
        <w:t>同步，促进人才</w:t>
      </w:r>
      <w:r w:rsidR="00DF61A9" w:rsidRPr="00150B5A">
        <w:rPr>
          <w:rFonts w:asciiTheme="minorEastAsia" w:hAnsiTheme="minorEastAsia" w:cs="宋体" w:hint="eastAsia"/>
          <w:bCs/>
          <w:color w:val="000000"/>
          <w:kern w:val="0"/>
          <w:sz w:val="24"/>
          <w:szCs w:val="24"/>
        </w:rPr>
        <w:t>培养</w:t>
      </w:r>
      <w:r w:rsidR="003D3BA3" w:rsidRPr="00150B5A">
        <w:rPr>
          <w:rFonts w:asciiTheme="minorEastAsia" w:hAnsiTheme="minorEastAsia" w:cs="宋体" w:hint="eastAsia"/>
          <w:bCs/>
          <w:color w:val="000000"/>
          <w:kern w:val="0"/>
          <w:sz w:val="24"/>
          <w:szCs w:val="24"/>
        </w:rPr>
        <w:t>。</w:t>
      </w:r>
    </w:p>
    <w:p w:rsidR="003D3BA3" w:rsidRPr="00150B5A" w:rsidRDefault="003D3BA3" w:rsidP="00150B5A">
      <w:pPr>
        <w:spacing w:line="480" w:lineRule="auto"/>
        <w:rPr>
          <w:rFonts w:asciiTheme="minorEastAsia" w:hAnsiTheme="minorEastAsia" w:cs="宋体"/>
          <w:b/>
          <w:bCs/>
          <w:color w:val="000000"/>
          <w:kern w:val="0"/>
          <w:sz w:val="24"/>
          <w:szCs w:val="24"/>
        </w:rPr>
      </w:pPr>
      <w:r w:rsidRPr="00150B5A">
        <w:rPr>
          <w:rFonts w:asciiTheme="minorEastAsia" w:hAnsiTheme="minorEastAsia" w:cs="宋体" w:hint="eastAsia"/>
          <w:b/>
          <w:bCs/>
          <w:color w:val="000000"/>
          <w:kern w:val="0"/>
          <w:sz w:val="24"/>
          <w:szCs w:val="24"/>
        </w:rPr>
        <w:t>教学组织</w:t>
      </w:r>
      <w:r w:rsidR="00B20BD7" w:rsidRPr="00150B5A">
        <w:rPr>
          <w:rFonts w:asciiTheme="minorEastAsia" w:hAnsiTheme="minorEastAsia" w:cs="宋体" w:hint="eastAsia"/>
          <w:b/>
          <w:bCs/>
          <w:color w:val="000000"/>
          <w:kern w:val="0"/>
          <w:sz w:val="24"/>
          <w:szCs w:val="24"/>
        </w:rPr>
        <w:t>管理</w:t>
      </w:r>
      <w:r w:rsidR="00103E6B" w:rsidRPr="00150B5A">
        <w:rPr>
          <w:rFonts w:asciiTheme="minorEastAsia" w:hAnsiTheme="minorEastAsia" w:cs="宋体" w:hint="eastAsia"/>
          <w:b/>
          <w:bCs/>
          <w:color w:val="000000"/>
          <w:kern w:val="0"/>
          <w:sz w:val="24"/>
          <w:szCs w:val="24"/>
        </w:rPr>
        <w:t>和保障</w:t>
      </w:r>
    </w:p>
    <w:p w:rsidR="003E0BCD" w:rsidRPr="00150B5A" w:rsidRDefault="00B20BD7" w:rsidP="00150B5A">
      <w:pPr>
        <w:spacing w:line="480" w:lineRule="auto"/>
        <w:ind w:firstLineChars="200" w:firstLine="480"/>
        <w:rPr>
          <w:rFonts w:asciiTheme="minorEastAsia" w:hAnsiTheme="minorEastAsia"/>
          <w:color w:val="000000" w:themeColor="text1"/>
          <w:sz w:val="24"/>
          <w:szCs w:val="24"/>
        </w:rPr>
      </w:pPr>
      <w:r w:rsidRPr="00150B5A">
        <w:rPr>
          <w:rFonts w:asciiTheme="minorEastAsia" w:hAnsiTheme="minorEastAsia" w:hint="eastAsia"/>
          <w:color w:val="000000" w:themeColor="text1"/>
          <w:sz w:val="24"/>
          <w:szCs w:val="24"/>
        </w:rPr>
        <w:t>我</w:t>
      </w:r>
      <w:r w:rsidR="003E0BCD" w:rsidRPr="00150B5A">
        <w:rPr>
          <w:rFonts w:asciiTheme="minorEastAsia" w:hAnsiTheme="minorEastAsia" w:hint="eastAsia"/>
          <w:color w:val="000000" w:themeColor="text1"/>
          <w:sz w:val="24"/>
          <w:szCs w:val="24"/>
        </w:rPr>
        <w:t>校</w:t>
      </w:r>
      <w:r w:rsidR="00DF61A9" w:rsidRPr="00150B5A">
        <w:rPr>
          <w:rFonts w:asciiTheme="minorEastAsia" w:hAnsiTheme="minorEastAsia" w:hint="eastAsia"/>
          <w:color w:val="000000" w:themeColor="text1"/>
          <w:sz w:val="24"/>
          <w:szCs w:val="24"/>
        </w:rPr>
        <w:t>为项目正常运营建立</w:t>
      </w:r>
      <w:r w:rsidR="003E0BCD" w:rsidRPr="00150B5A">
        <w:rPr>
          <w:rFonts w:asciiTheme="minorEastAsia" w:hAnsiTheme="minorEastAsia" w:hint="eastAsia"/>
          <w:color w:val="000000" w:themeColor="text1"/>
          <w:sz w:val="24"/>
          <w:szCs w:val="24"/>
        </w:rPr>
        <w:t>保障机制</w:t>
      </w:r>
      <w:r w:rsidR="00DF61A9" w:rsidRPr="00150B5A">
        <w:rPr>
          <w:rFonts w:asciiTheme="minorEastAsia" w:hAnsiTheme="minorEastAsia" w:hint="eastAsia"/>
          <w:color w:val="000000" w:themeColor="text1"/>
          <w:sz w:val="24"/>
          <w:szCs w:val="24"/>
        </w:rPr>
        <w:t>，提供</w:t>
      </w:r>
      <w:r w:rsidR="003E0BCD" w:rsidRPr="00150B5A">
        <w:rPr>
          <w:rFonts w:asciiTheme="minorEastAsia" w:hAnsiTheme="minorEastAsia" w:hint="eastAsia"/>
          <w:color w:val="000000" w:themeColor="text1"/>
          <w:sz w:val="24"/>
          <w:szCs w:val="24"/>
        </w:rPr>
        <w:t>可持续发展的政策环境</w:t>
      </w:r>
      <w:r w:rsidR="00DF61A9" w:rsidRPr="00150B5A">
        <w:rPr>
          <w:rFonts w:asciiTheme="minorEastAsia" w:hAnsiTheme="minorEastAsia" w:hint="eastAsia"/>
          <w:color w:val="000000" w:themeColor="text1"/>
          <w:sz w:val="24"/>
          <w:szCs w:val="24"/>
        </w:rPr>
        <w:t>及</w:t>
      </w:r>
      <w:r w:rsidR="003E0BCD" w:rsidRPr="00150B5A">
        <w:rPr>
          <w:rFonts w:asciiTheme="minorEastAsia" w:hAnsiTheme="minorEastAsia" w:hint="eastAsia"/>
          <w:color w:val="000000" w:themeColor="text1"/>
          <w:sz w:val="24"/>
          <w:szCs w:val="24"/>
        </w:rPr>
        <w:t>教学</w:t>
      </w:r>
      <w:r w:rsidR="00DF61A9" w:rsidRPr="00150B5A">
        <w:rPr>
          <w:rFonts w:asciiTheme="minorEastAsia" w:hAnsiTheme="minorEastAsia" w:hint="eastAsia"/>
          <w:color w:val="000000" w:themeColor="text1"/>
          <w:sz w:val="24"/>
          <w:szCs w:val="24"/>
        </w:rPr>
        <w:t>办公生活</w:t>
      </w:r>
      <w:r w:rsidR="003E0BCD" w:rsidRPr="00150B5A">
        <w:rPr>
          <w:rFonts w:asciiTheme="minorEastAsia" w:hAnsiTheme="minorEastAsia" w:hint="eastAsia"/>
          <w:color w:val="000000" w:themeColor="text1"/>
          <w:sz w:val="24"/>
          <w:szCs w:val="24"/>
        </w:rPr>
        <w:t>场地</w:t>
      </w:r>
      <w:r w:rsidR="00DF61A9" w:rsidRPr="00150B5A">
        <w:rPr>
          <w:rFonts w:asciiTheme="minorEastAsia" w:hAnsiTheme="minorEastAsia" w:hint="eastAsia"/>
          <w:color w:val="000000" w:themeColor="text1"/>
          <w:sz w:val="24"/>
          <w:szCs w:val="24"/>
        </w:rPr>
        <w:t>和设施设备</w:t>
      </w:r>
      <w:r w:rsidR="00954C0D" w:rsidRPr="00150B5A">
        <w:rPr>
          <w:rFonts w:asciiTheme="minorEastAsia" w:hAnsiTheme="minorEastAsia" w:hint="eastAsia"/>
          <w:color w:val="000000" w:themeColor="text1"/>
          <w:sz w:val="24"/>
          <w:szCs w:val="24"/>
        </w:rPr>
        <w:t>，</w:t>
      </w:r>
      <w:r w:rsidR="00DF61A9" w:rsidRPr="00150B5A">
        <w:rPr>
          <w:rFonts w:asciiTheme="minorEastAsia" w:hAnsiTheme="minorEastAsia" w:hint="eastAsia"/>
          <w:color w:val="000000" w:themeColor="text1"/>
          <w:sz w:val="24"/>
          <w:szCs w:val="24"/>
        </w:rPr>
        <w:t>满足教学活动需求并不断改善</w:t>
      </w:r>
      <w:r w:rsidR="003E0BCD" w:rsidRPr="00150B5A">
        <w:rPr>
          <w:rFonts w:asciiTheme="minorEastAsia" w:hAnsiTheme="minorEastAsia" w:hint="eastAsia"/>
          <w:color w:val="000000" w:themeColor="text1"/>
          <w:sz w:val="24"/>
          <w:szCs w:val="24"/>
        </w:rPr>
        <w:t>。英方</w:t>
      </w:r>
      <w:r w:rsidR="00DC3868" w:rsidRPr="00150B5A">
        <w:rPr>
          <w:rFonts w:asciiTheme="minorEastAsia" w:hAnsiTheme="minorEastAsia" w:hint="eastAsia"/>
          <w:color w:val="000000" w:themeColor="text1"/>
          <w:sz w:val="24"/>
          <w:szCs w:val="24"/>
        </w:rPr>
        <w:t>投入</w:t>
      </w:r>
      <w:r w:rsidR="003E0BCD" w:rsidRPr="00150B5A">
        <w:rPr>
          <w:rFonts w:asciiTheme="minorEastAsia" w:hAnsiTheme="minorEastAsia" w:hint="eastAsia"/>
          <w:color w:val="000000" w:themeColor="text1"/>
          <w:sz w:val="24"/>
          <w:szCs w:val="24"/>
        </w:rPr>
        <w:t>建立了专用计算机实验室和英文阅览室，</w:t>
      </w:r>
      <w:r w:rsidR="00954C0D" w:rsidRPr="00150B5A">
        <w:rPr>
          <w:rFonts w:asciiTheme="minorEastAsia" w:hAnsiTheme="minorEastAsia" w:hint="eastAsia"/>
          <w:color w:val="000000" w:themeColor="text1"/>
          <w:sz w:val="24"/>
          <w:szCs w:val="24"/>
        </w:rPr>
        <w:t>推进</w:t>
      </w:r>
      <w:r w:rsidR="00DF61A9" w:rsidRPr="00150B5A">
        <w:rPr>
          <w:rFonts w:asciiTheme="minorEastAsia" w:hAnsiTheme="minorEastAsia" w:hint="eastAsia"/>
          <w:color w:val="000000" w:themeColor="text1"/>
          <w:sz w:val="24"/>
          <w:szCs w:val="24"/>
        </w:rPr>
        <w:t>教学活动</w:t>
      </w:r>
      <w:r w:rsidR="00954C0D" w:rsidRPr="00150B5A">
        <w:rPr>
          <w:rFonts w:asciiTheme="minorEastAsia" w:hAnsiTheme="minorEastAsia" w:hint="eastAsia"/>
          <w:color w:val="000000" w:themeColor="text1"/>
          <w:sz w:val="24"/>
          <w:szCs w:val="24"/>
        </w:rPr>
        <w:t>的开展，并</w:t>
      </w:r>
      <w:r w:rsidR="003E0BCD" w:rsidRPr="00150B5A">
        <w:rPr>
          <w:rFonts w:asciiTheme="minorEastAsia" w:hAnsiTheme="minorEastAsia" w:hint="eastAsia"/>
          <w:color w:val="000000" w:themeColor="text1"/>
          <w:sz w:val="24"/>
          <w:szCs w:val="24"/>
        </w:rPr>
        <w:t>专门研发了</w:t>
      </w:r>
      <w:r w:rsidR="002862B7" w:rsidRPr="00150B5A">
        <w:rPr>
          <w:rFonts w:asciiTheme="minorEastAsia" w:hAnsiTheme="minorEastAsia" w:hint="eastAsia"/>
          <w:color w:val="000000" w:themeColor="text1"/>
          <w:sz w:val="24"/>
          <w:szCs w:val="24"/>
        </w:rPr>
        <w:t>学生信息系统，促进学生和项目组之间</w:t>
      </w:r>
      <w:r w:rsidR="003E0BCD" w:rsidRPr="00150B5A">
        <w:rPr>
          <w:rFonts w:asciiTheme="minorEastAsia" w:hAnsiTheme="minorEastAsia" w:hint="eastAsia"/>
          <w:color w:val="000000" w:themeColor="text1"/>
          <w:sz w:val="24"/>
          <w:szCs w:val="24"/>
        </w:rPr>
        <w:t>的沟通</w:t>
      </w:r>
      <w:r w:rsidR="002862B7" w:rsidRPr="00150B5A">
        <w:rPr>
          <w:rFonts w:asciiTheme="minorEastAsia" w:hAnsiTheme="minorEastAsia" w:hint="eastAsia"/>
          <w:color w:val="000000" w:themeColor="text1"/>
          <w:sz w:val="24"/>
          <w:szCs w:val="24"/>
        </w:rPr>
        <w:t>交流，除了</w:t>
      </w:r>
      <w:r w:rsidR="003E0BCD" w:rsidRPr="00150B5A">
        <w:rPr>
          <w:rFonts w:asciiTheme="minorEastAsia" w:hAnsiTheme="minorEastAsia" w:hint="eastAsia"/>
          <w:color w:val="000000" w:themeColor="text1"/>
          <w:sz w:val="24"/>
          <w:szCs w:val="24"/>
        </w:rPr>
        <w:t>项目后缀的电子邮箱，还能查询相关信息。</w:t>
      </w:r>
      <w:r w:rsidR="002862B7" w:rsidRPr="00150B5A">
        <w:rPr>
          <w:rFonts w:asciiTheme="minorEastAsia" w:hAnsiTheme="minorEastAsia" w:hint="eastAsia"/>
          <w:color w:val="000000" w:themeColor="text1"/>
          <w:sz w:val="24"/>
          <w:szCs w:val="24"/>
        </w:rPr>
        <w:t>学生可随时随地访问网站获取老师</w:t>
      </w:r>
      <w:r w:rsidR="003E0BCD" w:rsidRPr="00150B5A">
        <w:rPr>
          <w:rFonts w:asciiTheme="minorEastAsia" w:hAnsiTheme="minorEastAsia" w:hint="eastAsia"/>
          <w:color w:val="000000" w:themeColor="text1"/>
          <w:sz w:val="24"/>
          <w:szCs w:val="24"/>
        </w:rPr>
        <w:t>按年级、模块</w:t>
      </w:r>
      <w:r w:rsidR="002862B7" w:rsidRPr="00150B5A">
        <w:rPr>
          <w:rFonts w:asciiTheme="minorEastAsia" w:hAnsiTheme="minorEastAsia" w:hint="eastAsia"/>
          <w:color w:val="000000" w:themeColor="text1"/>
          <w:sz w:val="24"/>
          <w:szCs w:val="24"/>
        </w:rPr>
        <w:t>上传的学习资料，</w:t>
      </w:r>
      <w:r w:rsidR="003E0BCD" w:rsidRPr="00150B5A">
        <w:rPr>
          <w:rFonts w:asciiTheme="minorEastAsia" w:hAnsiTheme="minorEastAsia" w:hint="eastAsia"/>
          <w:color w:val="000000" w:themeColor="text1"/>
          <w:sz w:val="24"/>
          <w:szCs w:val="24"/>
        </w:rPr>
        <w:t>还可在线完成习题和提交作业</w:t>
      </w:r>
      <w:r w:rsidR="00B0041D" w:rsidRPr="00150B5A">
        <w:rPr>
          <w:rFonts w:asciiTheme="minorEastAsia" w:hAnsiTheme="minorEastAsia" w:hint="eastAsia"/>
          <w:color w:val="000000" w:themeColor="text1"/>
          <w:sz w:val="24"/>
          <w:szCs w:val="24"/>
        </w:rPr>
        <w:t>供老师评阅，并查阅</w:t>
      </w:r>
      <w:r w:rsidR="003E0BCD" w:rsidRPr="00150B5A">
        <w:rPr>
          <w:rFonts w:asciiTheme="minorEastAsia" w:hAnsiTheme="minorEastAsia" w:hint="eastAsia"/>
          <w:color w:val="000000" w:themeColor="text1"/>
          <w:sz w:val="24"/>
          <w:szCs w:val="24"/>
        </w:rPr>
        <w:t>老师反馈。</w:t>
      </w:r>
      <w:r w:rsidR="00954C0D" w:rsidRPr="00150B5A">
        <w:rPr>
          <w:rFonts w:asciiTheme="minorEastAsia" w:hAnsiTheme="minorEastAsia" w:hint="eastAsia"/>
          <w:color w:val="000000" w:themeColor="text1"/>
          <w:sz w:val="24"/>
          <w:szCs w:val="24"/>
        </w:rPr>
        <w:t>注册英方学籍后学生还可使用与英国本部学生相同的电子图书馆资源。</w:t>
      </w:r>
    </w:p>
    <w:p w:rsidR="00C12DEB" w:rsidRPr="00150B5A" w:rsidRDefault="00B0041D" w:rsidP="00150B5A">
      <w:pPr>
        <w:spacing w:line="480" w:lineRule="auto"/>
        <w:ind w:firstLine="420"/>
        <w:rPr>
          <w:rFonts w:asciiTheme="minorEastAsia" w:hAnsiTheme="minorEastAsia" w:cs="宋体"/>
          <w:bCs/>
          <w:color w:val="000000"/>
          <w:kern w:val="0"/>
          <w:sz w:val="24"/>
          <w:szCs w:val="24"/>
        </w:rPr>
      </w:pPr>
      <w:r w:rsidRPr="00150B5A">
        <w:rPr>
          <w:rFonts w:asciiTheme="minorEastAsia" w:hAnsiTheme="minorEastAsia" w:hint="eastAsia"/>
          <w:color w:val="000000" w:themeColor="text1"/>
          <w:sz w:val="24"/>
          <w:szCs w:val="24"/>
        </w:rPr>
        <w:lastRenderedPageBreak/>
        <w:t>双方</w:t>
      </w:r>
      <w:r w:rsidR="003E0BCD" w:rsidRPr="00150B5A">
        <w:rPr>
          <w:rFonts w:asciiTheme="minorEastAsia" w:hAnsiTheme="minorEastAsia" w:hint="eastAsia"/>
          <w:color w:val="000000" w:themeColor="text1"/>
          <w:sz w:val="24"/>
          <w:szCs w:val="24"/>
        </w:rPr>
        <w:t>联合制定规范、科学、合理并具国际先进性的教学计划和</w:t>
      </w:r>
      <w:r w:rsidRPr="00150B5A">
        <w:rPr>
          <w:rFonts w:asciiTheme="minorEastAsia" w:hAnsiTheme="minorEastAsia" w:hint="eastAsia"/>
          <w:color w:val="000000" w:themeColor="text1"/>
          <w:sz w:val="24"/>
          <w:szCs w:val="24"/>
        </w:rPr>
        <w:t>课程</w:t>
      </w:r>
      <w:r w:rsidR="003E0BCD" w:rsidRPr="00150B5A">
        <w:rPr>
          <w:rFonts w:asciiTheme="minorEastAsia" w:hAnsiTheme="minorEastAsia" w:hint="eastAsia"/>
          <w:color w:val="000000" w:themeColor="text1"/>
          <w:sz w:val="24"/>
          <w:szCs w:val="24"/>
        </w:rPr>
        <w:t>大纲</w:t>
      </w:r>
      <w:r w:rsidRPr="00150B5A">
        <w:rPr>
          <w:rFonts w:asciiTheme="minorEastAsia" w:hAnsiTheme="minorEastAsia" w:cs="宋体" w:hint="eastAsia"/>
          <w:bCs/>
          <w:color w:val="000000"/>
          <w:kern w:val="0"/>
          <w:sz w:val="24"/>
          <w:szCs w:val="24"/>
        </w:rPr>
        <w:t>，严格按照协议</w:t>
      </w:r>
      <w:r w:rsidR="00954C0D" w:rsidRPr="00150B5A">
        <w:rPr>
          <w:rFonts w:asciiTheme="minorEastAsia" w:hAnsiTheme="minorEastAsia" w:cs="宋体" w:hint="eastAsia"/>
          <w:bCs/>
          <w:color w:val="000000"/>
          <w:kern w:val="0"/>
          <w:sz w:val="24"/>
          <w:szCs w:val="24"/>
        </w:rPr>
        <w:t>专业课</w:t>
      </w:r>
      <w:r w:rsidR="002862B7" w:rsidRPr="00150B5A">
        <w:rPr>
          <w:rFonts w:asciiTheme="minorEastAsia" w:hAnsiTheme="minorEastAsia" w:cs="宋体" w:hint="eastAsia"/>
          <w:bCs/>
          <w:color w:val="000000"/>
          <w:kern w:val="0"/>
          <w:sz w:val="24"/>
          <w:szCs w:val="24"/>
        </w:rPr>
        <w:t>由英方</w:t>
      </w:r>
      <w:r w:rsidR="00954C0D" w:rsidRPr="00150B5A">
        <w:rPr>
          <w:rFonts w:asciiTheme="minorEastAsia" w:hAnsiTheme="minorEastAsia" w:cs="宋体" w:hint="eastAsia"/>
          <w:bCs/>
          <w:color w:val="000000"/>
          <w:kern w:val="0"/>
          <w:sz w:val="24"/>
          <w:szCs w:val="24"/>
        </w:rPr>
        <w:t>专职教师全英文教授</w:t>
      </w:r>
      <w:r w:rsidR="002862B7" w:rsidRPr="00150B5A">
        <w:rPr>
          <w:rFonts w:asciiTheme="minorEastAsia" w:hAnsiTheme="minorEastAsia" w:cs="宋体" w:hint="eastAsia"/>
          <w:bCs/>
          <w:color w:val="000000"/>
          <w:kern w:val="0"/>
          <w:sz w:val="24"/>
          <w:szCs w:val="24"/>
        </w:rPr>
        <w:t>和</w:t>
      </w:r>
      <w:r w:rsidR="00954C0D" w:rsidRPr="00150B5A">
        <w:rPr>
          <w:rFonts w:asciiTheme="minorEastAsia" w:hAnsiTheme="minorEastAsia" w:cs="宋体" w:hint="eastAsia"/>
          <w:bCs/>
          <w:color w:val="000000"/>
          <w:kern w:val="0"/>
          <w:sz w:val="24"/>
          <w:szCs w:val="24"/>
        </w:rPr>
        <w:t>测评，</w:t>
      </w:r>
      <w:r w:rsidR="002862B7" w:rsidRPr="00150B5A">
        <w:rPr>
          <w:rFonts w:asciiTheme="minorEastAsia" w:hAnsiTheme="minorEastAsia" w:cs="宋体" w:hint="eastAsia"/>
          <w:bCs/>
          <w:color w:val="000000"/>
          <w:kern w:val="0"/>
          <w:sz w:val="24"/>
          <w:szCs w:val="24"/>
        </w:rPr>
        <w:t>教学大纲、教学要求、考核要求和评估等与英方本部</w:t>
      </w:r>
      <w:r w:rsidR="00954C0D" w:rsidRPr="00150B5A">
        <w:rPr>
          <w:rFonts w:asciiTheme="minorEastAsia" w:hAnsiTheme="minorEastAsia" w:cs="宋体" w:hint="eastAsia"/>
          <w:bCs/>
          <w:color w:val="000000"/>
          <w:kern w:val="0"/>
          <w:sz w:val="24"/>
          <w:szCs w:val="24"/>
        </w:rPr>
        <w:t>同步，执行统一</w:t>
      </w:r>
      <w:r w:rsidR="00C12DEB" w:rsidRPr="00150B5A">
        <w:rPr>
          <w:rFonts w:asciiTheme="minorEastAsia" w:hAnsiTheme="minorEastAsia" w:cs="宋体" w:hint="eastAsia"/>
          <w:bCs/>
          <w:color w:val="000000"/>
          <w:kern w:val="0"/>
          <w:sz w:val="24"/>
          <w:szCs w:val="24"/>
        </w:rPr>
        <w:t>学术管理标准，</w:t>
      </w:r>
      <w:r w:rsidR="006D6742" w:rsidRPr="00150B5A">
        <w:rPr>
          <w:rFonts w:asciiTheme="minorEastAsia" w:hAnsiTheme="minorEastAsia" w:cs="宋体" w:hint="eastAsia"/>
          <w:bCs/>
          <w:color w:val="000000"/>
          <w:kern w:val="0"/>
          <w:sz w:val="24"/>
          <w:szCs w:val="24"/>
        </w:rPr>
        <w:t>完全按照英国高等教育质量保障体系要求进行管理</w:t>
      </w:r>
      <w:r w:rsidR="00C12DEB" w:rsidRPr="00150B5A">
        <w:rPr>
          <w:rFonts w:asciiTheme="minorEastAsia" w:hAnsiTheme="minorEastAsia" w:cs="宋体" w:hint="eastAsia"/>
          <w:bCs/>
          <w:color w:val="000000"/>
          <w:kern w:val="0"/>
          <w:sz w:val="24"/>
          <w:szCs w:val="24"/>
        </w:rPr>
        <w:t>。同时中方组织学习思政等必修课，确保社会主义办学方向和社会主义核心价值观教育进课堂进头脑。</w:t>
      </w:r>
    </w:p>
    <w:p w:rsidR="00706771" w:rsidRPr="00150B5A" w:rsidRDefault="00C12DEB" w:rsidP="00150B5A">
      <w:pPr>
        <w:spacing w:line="480" w:lineRule="auto"/>
        <w:ind w:firstLine="420"/>
        <w:rPr>
          <w:rFonts w:asciiTheme="minorEastAsia" w:hAnsiTheme="minorEastAsia" w:cs="宋体"/>
          <w:bCs/>
          <w:color w:val="000000"/>
          <w:kern w:val="0"/>
          <w:sz w:val="24"/>
          <w:szCs w:val="24"/>
        </w:rPr>
      </w:pPr>
      <w:r w:rsidRPr="00150B5A">
        <w:rPr>
          <w:rFonts w:asciiTheme="minorEastAsia" w:hAnsiTheme="minorEastAsia" w:cs="宋体" w:hint="eastAsia"/>
          <w:bCs/>
          <w:color w:val="000000"/>
          <w:kern w:val="0"/>
          <w:sz w:val="24"/>
          <w:szCs w:val="24"/>
        </w:rPr>
        <w:t>承担英方教学任务的教师每学期承担1-2门课程，除课堂教学</w:t>
      </w:r>
      <w:r w:rsidR="002862B7" w:rsidRPr="00150B5A">
        <w:rPr>
          <w:rFonts w:asciiTheme="minorEastAsia" w:hAnsiTheme="minorEastAsia" w:cs="宋体" w:hint="eastAsia"/>
          <w:bCs/>
          <w:color w:val="000000"/>
          <w:kern w:val="0"/>
          <w:sz w:val="24"/>
          <w:szCs w:val="24"/>
        </w:rPr>
        <w:t>外，教师还要完成小组辅导和一对一辅导</w:t>
      </w:r>
      <w:r w:rsidRPr="00150B5A">
        <w:rPr>
          <w:rFonts w:asciiTheme="minorEastAsia" w:hAnsiTheme="minorEastAsia" w:cs="宋体" w:hint="eastAsia"/>
          <w:bCs/>
          <w:color w:val="000000"/>
          <w:kern w:val="0"/>
          <w:sz w:val="24"/>
          <w:szCs w:val="24"/>
        </w:rPr>
        <w:t>。项目要求所有教师备课笔记详尽</w:t>
      </w:r>
      <w:r w:rsidR="002862B7" w:rsidRPr="00150B5A">
        <w:rPr>
          <w:rFonts w:asciiTheme="minorEastAsia" w:hAnsiTheme="minorEastAsia" w:cs="宋体" w:hint="eastAsia"/>
          <w:bCs/>
          <w:color w:val="000000"/>
          <w:kern w:val="0"/>
          <w:sz w:val="24"/>
          <w:szCs w:val="24"/>
        </w:rPr>
        <w:t>并</w:t>
      </w:r>
      <w:r w:rsidRPr="00150B5A">
        <w:rPr>
          <w:rFonts w:asciiTheme="minorEastAsia" w:hAnsiTheme="minorEastAsia" w:cs="宋体" w:hint="eastAsia"/>
          <w:bCs/>
          <w:color w:val="000000"/>
          <w:kern w:val="0"/>
          <w:sz w:val="24"/>
          <w:szCs w:val="24"/>
        </w:rPr>
        <w:t>满足以下要求</w:t>
      </w:r>
      <w:r w:rsidR="002862B7" w:rsidRPr="00150B5A">
        <w:rPr>
          <w:rFonts w:asciiTheme="minorEastAsia" w:hAnsiTheme="minorEastAsia" w:cs="宋体" w:hint="eastAsia"/>
          <w:bCs/>
          <w:color w:val="000000"/>
          <w:kern w:val="0"/>
          <w:sz w:val="24"/>
          <w:szCs w:val="24"/>
        </w:rPr>
        <w:t>：教学目的恰当、重难点清晰</w:t>
      </w:r>
      <w:r w:rsidRPr="00150B5A">
        <w:rPr>
          <w:rFonts w:asciiTheme="minorEastAsia" w:hAnsiTheme="minorEastAsia" w:cs="宋体" w:hint="eastAsia"/>
          <w:bCs/>
          <w:color w:val="000000"/>
          <w:kern w:val="0"/>
          <w:sz w:val="24"/>
          <w:szCs w:val="24"/>
        </w:rPr>
        <w:t>、教学方式明确、教学进程合理（含启发性导论、新增</w:t>
      </w:r>
      <w:r w:rsidR="006D6742" w:rsidRPr="00150B5A">
        <w:rPr>
          <w:rFonts w:asciiTheme="minorEastAsia" w:hAnsiTheme="minorEastAsia" w:cs="宋体" w:hint="eastAsia"/>
          <w:bCs/>
          <w:color w:val="000000"/>
          <w:kern w:val="0"/>
          <w:sz w:val="24"/>
          <w:szCs w:val="24"/>
        </w:rPr>
        <w:t>知识点、巩固提高、深化练习、案例分析和总结等）、教学后记详细，严格课堂管理</w:t>
      </w:r>
      <w:r w:rsidR="00812458" w:rsidRPr="00150B5A">
        <w:rPr>
          <w:rFonts w:asciiTheme="minorEastAsia" w:hAnsiTheme="minorEastAsia" w:cs="宋体" w:hint="eastAsia"/>
          <w:bCs/>
          <w:color w:val="000000"/>
          <w:kern w:val="0"/>
          <w:sz w:val="24"/>
          <w:szCs w:val="24"/>
        </w:rPr>
        <w:t>记录学生到课和学习情况并进行统计、分析和处理，</w:t>
      </w:r>
      <w:r w:rsidRPr="00150B5A">
        <w:rPr>
          <w:rFonts w:asciiTheme="minorEastAsia" w:hAnsiTheme="minorEastAsia" w:cs="宋体" w:hint="eastAsia"/>
          <w:bCs/>
          <w:color w:val="000000"/>
          <w:kern w:val="0"/>
          <w:sz w:val="24"/>
          <w:szCs w:val="24"/>
        </w:rPr>
        <w:t>实行听课制度</w:t>
      </w:r>
      <w:r w:rsidR="006D6742" w:rsidRPr="00150B5A">
        <w:rPr>
          <w:rFonts w:asciiTheme="minorEastAsia" w:hAnsiTheme="minorEastAsia" w:cs="宋体" w:hint="eastAsia"/>
          <w:bCs/>
          <w:color w:val="000000"/>
          <w:kern w:val="0"/>
          <w:sz w:val="24"/>
          <w:szCs w:val="24"/>
        </w:rPr>
        <w:t>，课程主管、国际基础课程主管和专业课课程主管定期召开教学研讨会</w:t>
      </w:r>
      <w:r w:rsidRPr="00150B5A">
        <w:rPr>
          <w:rFonts w:asciiTheme="minorEastAsia" w:hAnsiTheme="minorEastAsia" w:cs="宋体" w:hint="eastAsia"/>
          <w:bCs/>
          <w:color w:val="000000"/>
          <w:kern w:val="0"/>
          <w:sz w:val="24"/>
          <w:szCs w:val="24"/>
        </w:rPr>
        <w:t>对教师教学水平跟踪测评，确保教师教学投入和效果。项目设立学生代表委员会</w:t>
      </w:r>
      <w:r w:rsidR="006D6742" w:rsidRPr="00150B5A">
        <w:rPr>
          <w:rFonts w:asciiTheme="minorEastAsia" w:hAnsiTheme="minorEastAsia" w:cs="宋体" w:hint="eastAsia"/>
          <w:bCs/>
          <w:color w:val="000000"/>
          <w:kern w:val="0"/>
          <w:sz w:val="24"/>
          <w:szCs w:val="24"/>
        </w:rPr>
        <w:t>，学生代表与教师代表、课程主管等定期开会交流和反馈教学情况，积极了解学生真实所需，及时改进教学方法与内容，进一步提高教学</w:t>
      </w:r>
      <w:r w:rsidR="006B02E3" w:rsidRPr="00150B5A">
        <w:rPr>
          <w:rFonts w:asciiTheme="minorEastAsia" w:hAnsiTheme="minorEastAsia" w:cs="宋体" w:hint="eastAsia"/>
          <w:bCs/>
          <w:color w:val="000000"/>
          <w:kern w:val="0"/>
          <w:sz w:val="24"/>
          <w:szCs w:val="24"/>
        </w:rPr>
        <w:t>效果。课程教材的选用既考虑国际教材的先进性，也充分考虑学生的费用承受能力，原版教材、自编教材和国内引进版混合选用</w:t>
      </w:r>
      <w:r w:rsidRPr="00150B5A">
        <w:rPr>
          <w:rFonts w:asciiTheme="minorEastAsia" w:hAnsiTheme="minorEastAsia" w:cs="宋体" w:hint="eastAsia"/>
          <w:bCs/>
          <w:color w:val="000000"/>
          <w:kern w:val="0"/>
          <w:sz w:val="24"/>
          <w:szCs w:val="24"/>
        </w:rPr>
        <w:t>。</w:t>
      </w:r>
    </w:p>
    <w:p w:rsidR="00103E6B" w:rsidRPr="00150B5A" w:rsidRDefault="006B02E3" w:rsidP="00150B5A">
      <w:pPr>
        <w:spacing w:line="480" w:lineRule="auto"/>
        <w:ind w:firstLineChars="200" w:firstLine="480"/>
        <w:rPr>
          <w:rFonts w:asciiTheme="minorEastAsia" w:hAnsiTheme="minorEastAsia" w:cs="Tahoma"/>
          <w:kern w:val="0"/>
          <w:sz w:val="24"/>
          <w:szCs w:val="24"/>
          <w:lang w:val="zh-CN"/>
        </w:rPr>
      </w:pPr>
      <w:r w:rsidRPr="00150B5A">
        <w:rPr>
          <w:rFonts w:asciiTheme="minorEastAsia" w:hAnsiTheme="minorEastAsia" w:cs="Tahoma" w:hint="eastAsia"/>
          <w:kern w:val="0"/>
          <w:sz w:val="24"/>
          <w:szCs w:val="24"/>
          <w:lang w:val="zh-CN"/>
        </w:rPr>
        <w:t>两校</w:t>
      </w:r>
      <w:r w:rsidR="00103E6B" w:rsidRPr="00150B5A">
        <w:rPr>
          <w:rFonts w:asciiTheme="minorEastAsia" w:hAnsiTheme="minorEastAsia" w:cs="Tahoma" w:hint="eastAsia"/>
          <w:kern w:val="0"/>
          <w:sz w:val="24"/>
          <w:szCs w:val="24"/>
          <w:lang w:val="zh-CN"/>
        </w:rPr>
        <w:t>对项目进行定期评审，英方</w:t>
      </w:r>
      <w:r w:rsidRPr="00150B5A">
        <w:rPr>
          <w:rFonts w:asciiTheme="minorEastAsia" w:hAnsiTheme="minorEastAsia" w:cs="Tahoma" w:hint="eastAsia"/>
          <w:kern w:val="0"/>
          <w:sz w:val="24"/>
          <w:szCs w:val="24"/>
          <w:lang w:val="zh-CN"/>
        </w:rPr>
        <w:t>每五年</w:t>
      </w:r>
      <w:r w:rsidR="00103E6B" w:rsidRPr="00150B5A">
        <w:rPr>
          <w:rFonts w:asciiTheme="minorEastAsia" w:hAnsiTheme="minorEastAsia" w:cs="Tahoma" w:hint="eastAsia"/>
          <w:kern w:val="0"/>
          <w:sz w:val="24"/>
          <w:szCs w:val="24"/>
          <w:lang w:val="zh-CN"/>
        </w:rPr>
        <w:t>进行一次大型评审讨论教育教学改革和长期规划等重大议题。</w:t>
      </w:r>
      <w:r w:rsidRPr="00150B5A">
        <w:rPr>
          <w:rFonts w:asciiTheme="minorEastAsia" w:hAnsiTheme="minorEastAsia" w:cs="Tahoma" w:hint="eastAsia"/>
          <w:kern w:val="0"/>
          <w:sz w:val="24"/>
          <w:szCs w:val="24"/>
          <w:lang w:val="zh-CN"/>
        </w:rPr>
        <w:t>日常</w:t>
      </w:r>
      <w:r w:rsidRPr="00150B5A">
        <w:rPr>
          <w:rFonts w:asciiTheme="minorEastAsia" w:hAnsiTheme="minorEastAsia" w:hint="eastAsia"/>
          <w:sz w:val="24"/>
          <w:szCs w:val="24"/>
          <w:lang w:val="en-GB"/>
        </w:rPr>
        <w:t>教务管理纳入我校教务部门统一进行，并</w:t>
      </w:r>
      <w:r w:rsidR="00103E6B" w:rsidRPr="00150B5A">
        <w:rPr>
          <w:rFonts w:asciiTheme="minorEastAsia" w:hAnsiTheme="minorEastAsia" w:hint="eastAsia"/>
          <w:sz w:val="24"/>
          <w:szCs w:val="24"/>
          <w:lang w:val="en-GB"/>
        </w:rPr>
        <w:t>遵照英国高等教育质量保障体系的要求，英方质量保障部门对其授课课程进行质量和标准管理，包括课程制定、教学安排、学术标准和相关执行程序。两校还建立保证教育质量持续改进的反馈和激励机制。</w:t>
      </w:r>
      <w:r w:rsidRPr="00150B5A">
        <w:rPr>
          <w:rFonts w:asciiTheme="minorEastAsia" w:hAnsiTheme="minorEastAsia" w:hint="eastAsia"/>
          <w:sz w:val="24"/>
          <w:szCs w:val="24"/>
          <w:lang w:val="en-GB"/>
        </w:rPr>
        <w:t>项目评议</w:t>
      </w:r>
      <w:r w:rsidR="00103E6B" w:rsidRPr="00150B5A">
        <w:rPr>
          <w:rFonts w:asciiTheme="minorEastAsia" w:hAnsiTheme="minorEastAsia" w:hint="eastAsia"/>
          <w:sz w:val="24"/>
          <w:szCs w:val="24"/>
          <w:lang w:val="en-GB"/>
        </w:rPr>
        <w:t>委员会定期汇报课程的运行情况，对课程的内容和结构、资源配置标准、学术标准、教学质量和效果、年度质量评</w:t>
      </w:r>
      <w:r w:rsidR="00103E6B" w:rsidRPr="00150B5A">
        <w:rPr>
          <w:rFonts w:asciiTheme="minorEastAsia" w:hAnsiTheme="minorEastAsia" w:hint="eastAsia"/>
          <w:sz w:val="24"/>
          <w:szCs w:val="24"/>
          <w:lang w:val="en-GB"/>
        </w:rPr>
        <w:lastRenderedPageBreak/>
        <w:t>估及经验总结等提出改进意见和建议，确保教育教学质量的持续改进和提升。</w:t>
      </w:r>
    </w:p>
    <w:p w:rsidR="00812458" w:rsidRPr="00103E6B" w:rsidRDefault="00C12DEB" w:rsidP="003919EB">
      <w:pPr>
        <w:spacing w:beforeLines="50" w:afterLines="50" w:line="360" w:lineRule="auto"/>
        <w:jc w:val="center"/>
        <w:rPr>
          <w:rFonts w:ascii="微软雅黑" w:eastAsia="微软雅黑" w:hAnsi="微软雅黑" w:cs="宋体"/>
          <w:bCs/>
          <w:color w:val="000000"/>
          <w:kern w:val="0"/>
          <w:szCs w:val="21"/>
        </w:rPr>
      </w:pPr>
      <w:r w:rsidRPr="00E0045F">
        <w:rPr>
          <w:rFonts w:ascii="微软雅黑" w:eastAsia="微软雅黑" w:hAnsi="微软雅黑" w:cs="宋体" w:hint="eastAsia"/>
          <w:bCs/>
          <w:noProof/>
          <w:color w:val="000000"/>
          <w:kern w:val="0"/>
          <w:szCs w:val="21"/>
        </w:rPr>
        <w:drawing>
          <wp:inline distT="0" distB="0" distL="0" distR="0">
            <wp:extent cx="5274309" cy="3656999"/>
            <wp:effectExtent l="0" t="0" r="0" b="0"/>
            <wp:docPr id="5" name="Picture 1" descr="教学特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教学特色.png"/>
                    <pic:cNvPicPr/>
                  </pic:nvPicPr>
                  <pic:blipFill>
                    <a:blip r:embed="rId6"/>
                    <a:stretch>
                      <a:fillRect/>
                    </a:stretch>
                  </pic:blipFill>
                  <pic:spPr>
                    <a:xfrm>
                      <a:off x="0" y="0"/>
                      <a:ext cx="5274309" cy="3656999"/>
                    </a:xfrm>
                    <a:prstGeom prst="rect">
                      <a:avLst/>
                    </a:prstGeom>
                  </pic:spPr>
                </pic:pic>
              </a:graphicData>
            </a:graphic>
          </wp:inline>
        </w:drawing>
      </w:r>
    </w:p>
    <w:p w:rsidR="00812458" w:rsidRPr="00E0045F" w:rsidRDefault="00103E6B" w:rsidP="006B02E3">
      <w:pPr>
        <w:spacing w:before="60" w:after="120" w:line="360" w:lineRule="auto"/>
        <w:jc w:val="center"/>
        <w:rPr>
          <w:rFonts w:ascii="微软雅黑" w:eastAsia="微软雅黑" w:hAnsi="微软雅黑"/>
          <w:b/>
          <w:szCs w:val="21"/>
        </w:rPr>
      </w:pPr>
      <w:r w:rsidRPr="00103E6B">
        <w:rPr>
          <w:rFonts w:ascii="微软雅黑" w:eastAsia="微软雅黑" w:hAnsi="微软雅黑" w:hint="eastAsia"/>
          <w:b/>
          <w:noProof/>
          <w:szCs w:val="21"/>
        </w:rPr>
        <w:drawing>
          <wp:inline distT="0" distB="0" distL="0" distR="0">
            <wp:extent cx="5274310" cy="4017654"/>
            <wp:effectExtent l="0" t="0" r="0" b="0"/>
            <wp:docPr id="10" name="Picture 2" descr="制度.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制度.png"/>
                    <pic:cNvPicPr/>
                  </pic:nvPicPr>
                  <pic:blipFill>
                    <a:blip r:embed="rId7"/>
                    <a:stretch>
                      <a:fillRect/>
                    </a:stretch>
                  </pic:blipFill>
                  <pic:spPr>
                    <a:xfrm>
                      <a:off x="0" y="0"/>
                      <a:ext cx="5274310" cy="4017654"/>
                    </a:xfrm>
                    <a:prstGeom prst="rect">
                      <a:avLst/>
                    </a:prstGeom>
                  </pic:spPr>
                </pic:pic>
              </a:graphicData>
            </a:graphic>
          </wp:inline>
        </w:drawing>
      </w:r>
    </w:p>
    <w:p w:rsidR="003E0BCD" w:rsidRPr="00150B5A" w:rsidRDefault="003E0BCD" w:rsidP="00150B5A">
      <w:pPr>
        <w:spacing w:line="480" w:lineRule="auto"/>
        <w:rPr>
          <w:rFonts w:asciiTheme="minorEastAsia" w:hAnsiTheme="minorEastAsia"/>
          <w:b/>
          <w:sz w:val="24"/>
          <w:szCs w:val="24"/>
        </w:rPr>
      </w:pPr>
      <w:r w:rsidRPr="00150B5A">
        <w:rPr>
          <w:rFonts w:asciiTheme="minorEastAsia" w:hAnsiTheme="minorEastAsia" w:hint="eastAsia"/>
          <w:b/>
          <w:sz w:val="24"/>
          <w:szCs w:val="24"/>
        </w:rPr>
        <w:lastRenderedPageBreak/>
        <w:t>学生支持</w:t>
      </w:r>
    </w:p>
    <w:p w:rsidR="003E0BCD" w:rsidRPr="00150B5A" w:rsidRDefault="003E0BCD" w:rsidP="00150B5A">
      <w:pPr>
        <w:spacing w:line="480" w:lineRule="auto"/>
        <w:ind w:firstLineChars="200" w:firstLine="480"/>
        <w:rPr>
          <w:rFonts w:asciiTheme="minorEastAsia" w:hAnsiTheme="minorEastAsia"/>
          <w:sz w:val="24"/>
          <w:szCs w:val="24"/>
        </w:rPr>
      </w:pPr>
      <w:r w:rsidRPr="00150B5A">
        <w:rPr>
          <w:rFonts w:asciiTheme="minorEastAsia" w:hAnsiTheme="minorEastAsia" w:hint="eastAsia"/>
          <w:sz w:val="24"/>
          <w:szCs w:val="24"/>
        </w:rPr>
        <w:t>学生支持</w:t>
      </w:r>
      <w:r w:rsidR="006D6742" w:rsidRPr="00150B5A">
        <w:rPr>
          <w:rFonts w:asciiTheme="minorEastAsia" w:hAnsiTheme="minorEastAsia" w:hint="eastAsia"/>
          <w:sz w:val="24"/>
          <w:szCs w:val="24"/>
        </w:rPr>
        <w:t>团队</w:t>
      </w:r>
      <w:r w:rsidRPr="00150B5A">
        <w:rPr>
          <w:rFonts w:asciiTheme="minorEastAsia" w:hAnsiTheme="minorEastAsia" w:hint="eastAsia"/>
          <w:sz w:val="24"/>
          <w:szCs w:val="24"/>
        </w:rPr>
        <w:t>在学生、</w:t>
      </w:r>
      <w:r w:rsidR="006D6742" w:rsidRPr="00150B5A">
        <w:rPr>
          <w:rFonts w:asciiTheme="minorEastAsia" w:hAnsiTheme="minorEastAsia" w:hint="eastAsia"/>
          <w:sz w:val="24"/>
          <w:szCs w:val="24"/>
        </w:rPr>
        <w:t>家长与教师之间构建沟通</w:t>
      </w:r>
      <w:r w:rsidRPr="00150B5A">
        <w:rPr>
          <w:rFonts w:asciiTheme="minorEastAsia" w:hAnsiTheme="minorEastAsia" w:hint="eastAsia"/>
          <w:sz w:val="24"/>
          <w:szCs w:val="24"/>
        </w:rPr>
        <w:t>桥梁，贴心关怀学生的学习和生活</w:t>
      </w:r>
      <w:r w:rsidR="006D6742" w:rsidRPr="00150B5A">
        <w:rPr>
          <w:rFonts w:asciiTheme="minorEastAsia" w:hAnsiTheme="minorEastAsia" w:hint="eastAsia"/>
          <w:sz w:val="24"/>
          <w:szCs w:val="24"/>
        </w:rPr>
        <w:t>，根据双方</w:t>
      </w:r>
      <w:r w:rsidRPr="00150B5A">
        <w:rPr>
          <w:rFonts w:asciiTheme="minorEastAsia" w:hAnsiTheme="minorEastAsia" w:hint="eastAsia"/>
          <w:sz w:val="24"/>
          <w:szCs w:val="24"/>
        </w:rPr>
        <w:t>学生工作体系和项目特点</w:t>
      </w:r>
      <w:r w:rsidR="006D6742" w:rsidRPr="00150B5A">
        <w:rPr>
          <w:rFonts w:asciiTheme="minorEastAsia" w:hAnsiTheme="minorEastAsia" w:hint="eastAsia"/>
          <w:sz w:val="24"/>
          <w:szCs w:val="24"/>
        </w:rPr>
        <w:t>，</w:t>
      </w:r>
      <w:r w:rsidRPr="00150B5A">
        <w:rPr>
          <w:rFonts w:asciiTheme="minorEastAsia" w:hAnsiTheme="minorEastAsia" w:hint="eastAsia"/>
          <w:sz w:val="24"/>
          <w:szCs w:val="24"/>
        </w:rPr>
        <w:t>工作人员职责划分细致，积极配合</w:t>
      </w:r>
      <w:r w:rsidR="006D6742" w:rsidRPr="00150B5A">
        <w:rPr>
          <w:rFonts w:asciiTheme="minorEastAsia" w:hAnsiTheme="minorEastAsia" w:hint="eastAsia"/>
          <w:sz w:val="24"/>
          <w:szCs w:val="24"/>
        </w:rPr>
        <w:t>为学生提供综合的</w:t>
      </w:r>
      <w:r w:rsidRPr="00150B5A">
        <w:rPr>
          <w:rFonts w:asciiTheme="minorEastAsia" w:hAnsiTheme="minorEastAsia" w:hint="eastAsia"/>
          <w:sz w:val="24"/>
          <w:szCs w:val="24"/>
        </w:rPr>
        <w:t>支持服务</w:t>
      </w:r>
      <w:r w:rsidR="00940FB7" w:rsidRPr="00150B5A">
        <w:rPr>
          <w:rFonts w:asciiTheme="minorEastAsia" w:hAnsiTheme="minorEastAsia" w:hint="eastAsia"/>
          <w:sz w:val="24"/>
          <w:szCs w:val="24"/>
        </w:rPr>
        <w:t>，包括</w:t>
      </w:r>
      <w:r w:rsidRPr="00150B5A">
        <w:rPr>
          <w:rFonts w:asciiTheme="minorEastAsia" w:hAnsiTheme="minorEastAsia" w:hint="eastAsia"/>
          <w:sz w:val="24"/>
          <w:szCs w:val="24"/>
        </w:rPr>
        <w:t>汇集和</w:t>
      </w:r>
      <w:r w:rsidR="00940FB7" w:rsidRPr="00150B5A">
        <w:rPr>
          <w:rFonts w:asciiTheme="minorEastAsia" w:hAnsiTheme="minorEastAsia" w:hint="eastAsia"/>
          <w:sz w:val="24"/>
          <w:szCs w:val="24"/>
        </w:rPr>
        <w:t>分析学生</w:t>
      </w:r>
      <w:r w:rsidRPr="00150B5A">
        <w:rPr>
          <w:rFonts w:asciiTheme="minorEastAsia" w:hAnsiTheme="minorEastAsia" w:hint="eastAsia"/>
          <w:sz w:val="24"/>
          <w:szCs w:val="24"/>
        </w:rPr>
        <w:t>情况并及时通报相关人员、组织学生入学培训、接受学生家长的咨询和处理投诉及建议等。学生工作已做到</w:t>
      </w:r>
      <w:r w:rsidR="009A1420" w:rsidRPr="00150B5A">
        <w:rPr>
          <w:rFonts w:asciiTheme="minorEastAsia" w:hAnsiTheme="minorEastAsia" w:hint="eastAsia"/>
          <w:sz w:val="24"/>
          <w:szCs w:val="24"/>
        </w:rPr>
        <w:t>将家校生相连</w:t>
      </w:r>
      <w:r w:rsidRPr="00150B5A">
        <w:rPr>
          <w:rFonts w:asciiTheme="minorEastAsia" w:hAnsiTheme="minorEastAsia" w:hint="eastAsia"/>
          <w:sz w:val="24"/>
          <w:szCs w:val="24"/>
        </w:rPr>
        <w:t>为每个学生创建</w:t>
      </w:r>
      <w:r w:rsidR="009A1420" w:rsidRPr="00150B5A">
        <w:rPr>
          <w:rFonts w:asciiTheme="minorEastAsia" w:hAnsiTheme="minorEastAsia" w:hint="eastAsia"/>
          <w:sz w:val="24"/>
          <w:szCs w:val="24"/>
        </w:rPr>
        <w:t>跟踪档案</w:t>
      </w:r>
      <w:r w:rsidRPr="00150B5A">
        <w:rPr>
          <w:rFonts w:asciiTheme="minorEastAsia" w:hAnsiTheme="minorEastAsia" w:hint="eastAsia"/>
          <w:sz w:val="24"/>
          <w:szCs w:val="24"/>
        </w:rPr>
        <w:t>。学生信息系统中学生信息（住址、出勤、请假、成绩等）数据库的应用</w:t>
      </w:r>
      <w:r w:rsidR="009A1420" w:rsidRPr="00150B5A">
        <w:rPr>
          <w:rFonts w:asciiTheme="minorEastAsia" w:hAnsiTheme="minorEastAsia" w:hint="eastAsia"/>
          <w:sz w:val="24"/>
          <w:szCs w:val="24"/>
        </w:rPr>
        <w:t>更提高了</w:t>
      </w:r>
      <w:r w:rsidRPr="00150B5A">
        <w:rPr>
          <w:rFonts w:asciiTheme="minorEastAsia" w:hAnsiTheme="minorEastAsia" w:hint="eastAsia"/>
          <w:sz w:val="24"/>
          <w:szCs w:val="24"/>
        </w:rPr>
        <w:t>工作效率。我们还为学生提供就业和深造指导服务，包括求职相关文件撰写指导、面试技巧培训、留学咨询申请等。</w:t>
      </w:r>
    </w:p>
    <w:p w:rsidR="003D3BA3" w:rsidRPr="00150B5A" w:rsidRDefault="00571EEC" w:rsidP="00150B5A">
      <w:pPr>
        <w:spacing w:line="480" w:lineRule="auto"/>
        <w:rPr>
          <w:rFonts w:asciiTheme="minorEastAsia" w:hAnsiTheme="minorEastAsia"/>
          <w:b/>
          <w:sz w:val="24"/>
          <w:szCs w:val="24"/>
        </w:rPr>
      </w:pPr>
      <w:r w:rsidRPr="00150B5A">
        <w:rPr>
          <w:rFonts w:asciiTheme="minorEastAsia" w:hAnsiTheme="minorEastAsia" w:hint="eastAsia"/>
          <w:b/>
          <w:sz w:val="24"/>
          <w:szCs w:val="24"/>
        </w:rPr>
        <w:t>培养质量</w:t>
      </w:r>
    </w:p>
    <w:p w:rsidR="00812458" w:rsidRPr="00150B5A" w:rsidRDefault="001774C9" w:rsidP="00150B5A">
      <w:pPr>
        <w:autoSpaceDE w:val="0"/>
        <w:autoSpaceDN w:val="0"/>
        <w:adjustRightInd w:val="0"/>
        <w:spacing w:line="480" w:lineRule="auto"/>
        <w:ind w:firstLineChars="200" w:firstLine="480"/>
        <w:jc w:val="left"/>
        <w:rPr>
          <w:rFonts w:asciiTheme="minorEastAsia" w:hAnsiTheme="minorEastAsia" w:cs="宋体"/>
          <w:bCs/>
          <w:color w:val="000000"/>
          <w:kern w:val="0"/>
          <w:sz w:val="24"/>
          <w:szCs w:val="24"/>
        </w:rPr>
      </w:pPr>
      <w:r w:rsidRPr="00150B5A">
        <w:rPr>
          <w:rFonts w:asciiTheme="minorEastAsia" w:hAnsiTheme="minorEastAsia" w:cs="Tahoma" w:hint="eastAsia"/>
          <w:kern w:val="0"/>
          <w:sz w:val="24"/>
          <w:szCs w:val="24"/>
          <w:lang w:val="zh-CN"/>
        </w:rPr>
        <w:t>自开办以来</w:t>
      </w:r>
      <w:r w:rsidR="00940FB7" w:rsidRPr="00150B5A">
        <w:rPr>
          <w:rFonts w:asciiTheme="minorEastAsia" w:hAnsiTheme="minorEastAsia" w:cs="Tahoma" w:hint="eastAsia"/>
          <w:kern w:val="0"/>
          <w:sz w:val="24"/>
          <w:szCs w:val="24"/>
          <w:lang w:val="zh-CN"/>
        </w:rPr>
        <w:t>，双方</w:t>
      </w:r>
      <w:r w:rsidR="00706771" w:rsidRPr="00150B5A">
        <w:rPr>
          <w:rFonts w:asciiTheme="minorEastAsia" w:hAnsiTheme="minorEastAsia" w:cs="Tahoma" w:hint="eastAsia"/>
          <w:kern w:val="0"/>
          <w:sz w:val="24"/>
          <w:szCs w:val="24"/>
          <w:lang w:val="zh-CN"/>
        </w:rPr>
        <w:t>在教学模式和实践上不断探索</w:t>
      </w:r>
      <w:r w:rsidR="00940FB7" w:rsidRPr="00150B5A">
        <w:rPr>
          <w:rFonts w:asciiTheme="minorEastAsia" w:hAnsiTheme="minorEastAsia" w:cs="Tahoma" w:hint="eastAsia"/>
          <w:kern w:val="0"/>
          <w:sz w:val="24"/>
          <w:szCs w:val="24"/>
          <w:lang w:val="zh-CN"/>
        </w:rPr>
        <w:t>，</w:t>
      </w:r>
      <w:r w:rsidRPr="00150B5A">
        <w:rPr>
          <w:rFonts w:asciiTheme="minorEastAsia" w:hAnsiTheme="minorEastAsia" w:cs="Tahoma" w:hint="eastAsia"/>
          <w:kern w:val="0"/>
          <w:sz w:val="24"/>
          <w:szCs w:val="24"/>
          <w:lang w:val="zh-CN"/>
        </w:rPr>
        <w:t>依托英国高等教育教学体系</w:t>
      </w:r>
      <w:r w:rsidR="00940FB7" w:rsidRPr="00150B5A">
        <w:rPr>
          <w:rFonts w:asciiTheme="minorEastAsia" w:hAnsiTheme="minorEastAsia" w:cs="Tahoma" w:hint="eastAsia"/>
          <w:kern w:val="0"/>
          <w:sz w:val="24"/>
          <w:szCs w:val="24"/>
          <w:lang w:val="zh-CN"/>
        </w:rPr>
        <w:t>，学生</w:t>
      </w:r>
      <w:r w:rsidRPr="00150B5A">
        <w:rPr>
          <w:rFonts w:asciiTheme="minorEastAsia" w:hAnsiTheme="minorEastAsia" w:cs="Tahoma" w:hint="eastAsia"/>
          <w:kern w:val="0"/>
          <w:sz w:val="24"/>
          <w:szCs w:val="24"/>
          <w:lang w:val="zh-CN"/>
        </w:rPr>
        <w:t>学习积极性与主动性不断提高</w:t>
      </w:r>
      <w:r w:rsidRPr="00150B5A">
        <w:rPr>
          <w:rFonts w:asciiTheme="minorEastAsia" w:hAnsiTheme="minorEastAsia" w:cs="Tahoma"/>
          <w:kern w:val="0"/>
          <w:sz w:val="24"/>
          <w:szCs w:val="24"/>
          <w:lang w:val="zh-CN"/>
        </w:rPr>
        <w:t xml:space="preserve">, </w:t>
      </w:r>
      <w:r w:rsidRPr="00150B5A">
        <w:rPr>
          <w:rFonts w:asciiTheme="minorEastAsia" w:hAnsiTheme="minorEastAsia" w:cs="Tahoma" w:hint="eastAsia"/>
          <w:kern w:val="0"/>
          <w:sz w:val="24"/>
          <w:szCs w:val="24"/>
          <w:lang w:val="zh-CN"/>
        </w:rPr>
        <w:t>实现了教与学的良性互动。</w:t>
      </w:r>
      <w:r w:rsidR="00812458" w:rsidRPr="00150B5A">
        <w:rPr>
          <w:rFonts w:asciiTheme="minorEastAsia" w:hAnsiTheme="minorEastAsia" w:cs="宋体" w:hint="eastAsia"/>
          <w:bCs/>
          <w:color w:val="000000"/>
          <w:kern w:val="0"/>
          <w:sz w:val="24"/>
          <w:szCs w:val="24"/>
        </w:rPr>
        <w:t>项目</w:t>
      </w:r>
      <w:r w:rsidR="00940FB7" w:rsidRPr="00150B5A">
        <w:rPr>
          <w:rFonts w:asciiTheme="minorEastAsia" w:hAnsiTheme="minorEastAsia" w:cs="宋体" w:hint="eastAsia"/>
          <w:bCs/>
          <w:color w:val="000000"/>
          <w:kern w:val="0"/>
          <w:sz w:val="24"/>
          <w:szCs w:val="24"/>
        </w:rPr>
        <w:t>暂无毕业生，但</w:t>
      </w:r>
      <w:r w:rsidR="00812458" w:rsidRPr="00150B5A">
        <w:rPr>
          <w:rFonts w:asciiTheme="minorEastAsia" w:hAnsiTheme="minorEastAsia" w:cs="宋体" w:hint="eastAsia"/>
          <w:bCs/>
          <w:color w:val="000000"/>
          <w:kern w:val="0"/>
          <w:sz w:val="24"/>
          <w:szCs w:val="24"/>
        </w:rPr>
        <w:t>从学生</w:t>
      </w:r>
      <w:r w:rsidR="00940FB7" w:rsidRPr="00150B5A">
        <w:rPr>
          <w:rFonts w:asciiTheme="minorEastAsia" w:hAnsiTheme="minorEastAsia" w:cs="宋体" w:hint="eastAsia"/>
          <w:bCs/>
          <w:color w:val="000000"/>
          <w:kern w:val="0"/>
          <w:sz w:val="24"/>
          <w:szCs w:val="24"/>
        </w:rPr>
        <w:t>学业成绩、</w:t>
      </w:r>
      <w:r w:rsidR="00812458" w:rsidRPr="00150B5A">
        <w:rPr>
          <w:rFonts w:asciiTheme="minorEastAsia" w:hAnsiTheme="minorEastAsia" w:cs="宋体" w:hint="eastAsia"/>
          <w:bCs/>
          <w:color w:val="000000"/>
          <w:kern w:val="0"/>
          <w:sz w:val="24"/>
          <w:szCs w:val="24"/>
        </w:rPr>
        <w:t>升级情况</w:t>
      </w:r>
      <w:r w:rsidR="00940FB7" w:rsidRPr="00150B5A">
        <w:rPr>
          <w:rFonts w:asciiTheme="minorEastAsia" w:hAnsiTheme="minorEastAsia" w:cs="宋体" w:hint="eastAsia"/>
          <w:bCs/>
          <w:color w:val="000000"/>
          <w:kern w:val="0"/>
          <w:sz w:val="24"/>
          <w:szCs w:val="24"/>
        </w:rPr>
        <w:t>和满意度来看</w:t>
      </w:r>
      <w:r w:rsidR="00812458" w:rsidRPr="00150B5A">
        <w:rPr>
          <w:rFonts w:asciiTheme="minorEastAsia" w:hAnsiTheme="minorEastAsia" w:cs="宋体" w:hint="eastAsia"/>
          <w:bCs/>
          <w:color w:val="000000"/>
          <w:kern w:val="0"/>
          <w:sz w:val="24"/>
          <w:szCs w:val="24"/>
        </w:rPr>
        <w:t>人才培养质量优良。</w:t>
      </w:r>
    </w:p>
    <w:p w:rsidR="003D3BA3" w:rsidRPr="00E0045F" w:rsidRDefault="00812458" w:rsidP="003919EB">
      <w:pPr>
        <w:spacing w:beforeLines="50" w:afterLines="50" w:line="360" w:lineRule="auto"/>
        <w:jc w:val="center"/>
        <w:rPr>
          <w:rFonts w:ascii="微软雅黑" w:eastAsia="微软雅黑" w:hAnsi="微软雅黑" w:cs="宋体"/>
          <w:bCs/>
          <w:color w:val="000000"/>
          <w:kern w:val="0"/>
          <w:szCs w:val="21"/>
        </w:rPr>
      </w:pPr>
      <w:r w:rsidRPr="00E0045F">
        <w:rPr>
          <w:rFonts w:ascii="微软雅黑" w:eastAsia="微软雅黑" w:hAnsi="微软雅黑" w:cs="宋体"/>
          <w:bCs/>
          <w:noProof/>
          <w:color w:val="000000"/>
          <w:kern w:val="0"/>
          <w:szCs w:val="21"/>
        </w:rPr>
        <w:drawing>
          <wp:inline distT="0" distB="0" distL="0" distR="0">
            <wp:extent cx="4792261" cy="3365500"/>
            <wp:effectExtent l="0" t="0" r="0" b="0"/>
            <wp:docPr id="2" name="Picture 1" descr="工商管理-培养质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工商管理-培养质量.png"/>
                    <pic:cNvPicPr/>
                  </pic:nvPicPr>
                  <pic:blipFill>
                    <a:blip r:embed="rId8"/>
                    <a:stretch>
                      <a:fillRect/>
                    </a:stretch>
                  </pic:blipFill>
                  <pic:spPr>
                    <a:xfrm>
                      <a:off x="0" y="0"/>
                      <a:ext cx="4794071" cy="3366771"/>
                    </a:xfrm>
                    <a:prstGeom prst="rect">
                      <a:avLst/>
                    </a:prstGeom>
                  </pic:spPr>
                </pic:pic>
              </a:graphicData>
            </a:graphic>
          </wp:inline>
        </w:drawing>
      </w:r>
    </w:p>
    <w:p w:rsidR="00150B5A" w:rsidRDefault="00150B5A" w:rsidP="003919EB">
      <w:pPr>
        <w:spacing w:beforeLines="50" w:afterLines="50" w:line="360" w:lineRule="auto"/>
        <w:rPr>
          <w:rFonts w:ascii="微软雅黑" w:eastAsia="微软雅黑" w:hAnsi="微软雅黑" w:cs="宋体"/>
          <w:b/>
          <w:bCs/>
          <w:color w:val="000000"/>
          <w:kern w:val="0"/>
          <w:szCs w:val="21"/>
        </w:rPr>
      </w:pPr>
    </w:p>
    <w:p w:rsidR="00812458" w:rsidRPr="00150B5A" w:rsidRDefault="00812458" w:rsidP="00150B5A">
      <w:pPr>
        <w:spacing w:line="480" w:lineRule="auto"/>
        <w:rPr>
          <w:rFonts w:asciiTheme="minorEastAsia" w:hAnsiTheme="minorEastAsia" w:cs="宋体"/>
          <w:b/>
          <w:bCs/>
          <w:color w:val="000000"/>
          <w:kern w:val="0"/>
          <w:sz w:val="24"/>
          <w:szCs w:val="24"/>
        </w:rPr>
      </w:pPr>
      <w:r w:rsidRPr="00150B5A">
        <w:rPr>
          <w:rFonts w:asciiTheme="minorEastAsia" w:hAnsiTheme="minorEastAsia" w:cs="宋体" w:hint="eastAsia"/>
          <w:b/>
          <w:bCs/>
          <w:color w:val="000000"/>
          <w:kern w:val="0"/>
          <w:sz w:val="24"/>
          <w:szCs w:val="24"/>
        </w:rPr>
        <w:lastRenderedPageBreak/>
        <w:t>财务管理</w:t>
      </w:r>
    </w:p>
    <w:p w:rsidR="00571EEC" w:rsidRPr="00150B5A" w:rsidRDefault="006B02E3" w:rsidP="00150B5A">
      <w:pPr>
        <w:spacing w:line="480" w:lineRule="auto"/>
        <w:ind w:firstLineChars="200" w:firstLine="480"/>
        <w:rPr>
          <w:rFonts w:asciiTheme="minorEastAsia" w:hAnsiTheme="minorEastAsia"/>
          <w:color w:val="000000" w:themeColor="text1"/>
          <w:sz w:val="24"/>
          <w:szCs w:val="24"/>
          <w:lang w:val="en-GB"/>
        </w:rPr>
      </w:pPr>
      <w:r w:rsidRPr="00150B5A">
        <w:rPr>
          <w:rFonts w:asciiTheme="minorEastAsia" w:hAnsiTheme="minorEastAsia" w:hint="eastAsia"/>
          <w:color w:val="000000" w:themeColor="text1"/>
          <w:sz w:val="24"/>
          <w:szCs w:val="24"/>
          <w:lang w:val="en-GB"/>
        </w:rPr>
        <w:t>按</w:t>
      </w:r>
      <w:r w:rsidR="00571EEC" w:rsidRPr="00150B5A">
        <w:rPr>
          <w:rFonts w:asciiTheme="minorEastAsia" w:hAnsiTheme="minorEastAsia" w:hint="eastAsia"/>
          <w:color w:val="000000" w:themeColor="text1"/>
          <w:sz w:val="24"/>
          <w:szCs w:val="24"/>
          <w:lang w:val="en-GB"/>
        </w:rPr>
        <w:t>有关部门收费批复意见，</w:t>
      </w:r>
      <w:r w:rsidRPr="00150B5A">
        <w:rPr>
          <w:rFonts w:asciiTheme="minorEastAsia" w:hAnsiTheme="minorEastAsia" w:hint="eastAsia"/>
          <w:color w:val="000000" w:themeColor="text1"/>
          <w:sz w:val="24"/>
          <w:szCs w:val="24"/>
          <w:lang w:val="en-GB"/>
        </w:rPr>
        <w:t>该项目</w:t>
      </w:r>
      <w:r w:rsidR="00571EEC" w:rsidRPr="00150B5A">
        <w:rPr>
          <w:rFonts w:asciiTheme="minorEastAsia" w:hAnsiTheme="minorEastAsia" w:hint="eastAsia"/>
          <w:color w:val="000000" w:themeColor="text1"/>
          <w:sz w:val="24"/>
          <w:szCs w:val="24"/>
          <w:lang w:val="en-GB"/>
        </w:rPr>
        <w:t>学费标准为</w:t>
      </w:r>
      <w:r w:rsidR="00E0045F" w:rsidRPr="00150B5A">
        <w:rPr>
          <w:rFonts w:asciiTheme="minorEastAsia" w:hAnsiTheme="minorEastAsia" w:hint="eastAsia"/>
          <w:color w:val="000000" w:themeColor="text1"/>
          <w:sz w:val="24"/>
          <w:szCs w:val="24"/>
          <w:lang w:val="en-GB"/>
        </w:rPr>
        <w:t>3</w:t>
      </w:r>
      <w:r w:rsidR="00571EEC" w:rsidRPr="00150B5A">
        <w:rPr>
          <w:rFonts w:asciiTheme="minorEastAsia" w:hAnsiTheme="minorEastAsia" w:hint="eastAsia"/>
          <w:color w:val="000000" w:themeColor="text1"/>
          <w:sz w:val="24"/>
          <w:szCs w:val="24"/>
          <w:lang w:val="en-GB"/>
        </w:rPr>
        <w:t>0000元/生</w:t>
      </w:r>
      <w:r w:rsidR="00150B5A">
        <w:rPr>
          <w:rFonts w:asciiTheme="minorEastAsia" w:hAnsiTheme="minorEastAsia" w:hint="eastAsia"/>
          <w:color w:val="000000" w:themeColor="text1"/>
          <w:sz w:val="24"/>
          <w:szCs w:val="24"/>
          <w:lang w:val="en-GB"/>
        </w:rPr>
        <w:t>•</w:t>
      </w:r>
      <w:r w:rsidR="00571EEC" w:rsidRPr="00150B5A">
        <w:rPr>
          <w:rFonts w:asciiTheme="minorEastAsia" w:hAnsiTheme="minorEastAsia" w:hint="eastAsia"/>
          <w:color w:val="000000" w:themeColor="text1"/>
          <w:sz w:val="24"/>
          <w:szCs w:val="24"/>
          <w:lang w:val="en-GB"/>
        </w:rPr>
        <w:t>年，住宿费为1000元/生</w:t>
      </w:r>
      <w:r w:rsidR="00150B5A">
        <w:rPr>
          <w:rFonts w:asciiTheme="minorEastAsia" w:hAnsiTheme="minorEastAsia" w:hint="eastAsia"/>
          <w:color w:val="000000" w:themeColor="text1"/>
          <w:sz w:val="24"/>
          <w:szCs w:val="24"/>
          <w:lang w:val="en-GB"/>
        </w:rPr>
        <w:t>•</w:t>
      </w:r>
      <w:r w:rsidR="00571EEC" w:rsidRPr="00150B5A">
        <w:rPr>
          <w:rFonts w:asciiTheme="minorEastAsia" w:hAnsiTheme="minorEastAsia" w:hint="eastAsia"/>
          <w:color w:val="000000" w:themeColor="text1"/>
          <w:sz w:val="24"/>
          <w:szCs w:val="24"/>
          <w:lang w:val="en-GB"/>
        </w:rPr>
        <w:t>年。</w:t>
      </w:r>
      <w:r w:rsidR="009A1420" w:rsidRPr="00150B5A">
        <w:rPr>
          <w:rFonts w:asciiTheme="minorEastAsia" w:hAnsiTheme="minorEastAsia" w:hint="eastAsia"/>
          <w:color w:val="000000" w:themeColor="text1"/>
          <w:sz w:val="24"/>
          <w:szCs w:val="24"/>
          <w:lang w:val="en-GB"/>
        </w:rPr>
        <w:t>按</w:t>
      </w:r>
      <w:r w:rsidR="00571EEC" w:rsidRPr="00150B5A">
        <w:rPr>
          <w:rFonts w:asciiTheme="minorEastAsia" w:hAnsiTheme="minorEastAsia" w:hint="eastAsia"/>
          <w:color w:val="000000" w:themeColor="text1"/>
          <w:sz w:val="24"/>
          <w:szCs w:val="24"/>
          <w:lang w:val="en-GB"/>
        </w:rPr>
        <w:t>合作办学协议，学费收入65%支付英方为其办学经费</w:t>
      </w:r>
      <w:r w:rsidR="009A1420" w:rsidRPr="00150B5A">
        <w:rPr>
          <w:rFonts w:asciiTheme="minorEastAsia" w:hAnsiTheme="minorEastAsia" w:hint="eastAsia"/>
          <w:color w:val="000000" w:themeColor="text1"/>
          <w:sz w:val="24"/>
          <w:szCs w:val="24"/>
          <w:lang w:val="en-GB"/>
        </w:rPr>
        <w:t>（做到支付及时账务规范），</w:t>
      </w:r>
      <w:r w:rsidR="00571EEC" w:rsidRPr="00150B5A">
        <w:rPr>
          <w:rFonts w:asciiTheme="minorEastAsia" w:hAnsiTheme="minorEastAsia" w:hint="eastAsia"/>
          <w:color w:val="000000" w:themeColor="text1"/>
          <w:sz w:val="24"/>
          <w:szCs w:val="24"/>
          <w:lang w:val="en-GB"/>
        </w:rPr>
        <w:t>35%由我</w:t>
      </w:r>
      <w:r w:rsidR="009A1420" w:rsidRPr="00150B5A">
        <w:rPr>
          <w:rFonts w:asciiTheme="minorEastAsia" w:hAnsiTheme="minorEastAsia" w:hint="eastAsia"/>
          <w:color w:val="000000" w:themeColor="text1"/>
          <w:sz w:val="24"/>
          <w:szCs w:val="24"/>
          <w:lang w:val="en-GB"/>
        </w:rPr>
        <w:t>校以预算形式安排</w:t>
      </w:r>
      <w:r w:rsidR="00571EEC" w:rsidRPr="00150B5A">
        <w:rPr>
          <w:rFonts w:asciiTheme="minorEastAsia" w:hAnsiTheme="minorEastAsia" w:hint="eastAsia"/>
          <w:color w:val="000000" w:themeColor="text1"/>
          <w:sz w:val="24"/>
          <w:szCs w:val="24"/>
          <w:lang w:val="en-GB"/>
        </w:rPr>
        <w:t>支出。</w:t>
      </w:r>
      <w:r w:rsidR="009A1420" w:rsidRPr="00150B5A">
        <w:rPr>
          <w:rFonts w:asciiTheme="minorEastAsia" w:hAnsiTheme="minorEastAsia" w:cs="宋体" w:hint="eastAsia"/>
          <w:bCs/>
          <w:color w:val="000000"/>
          <w:kern w:val="0"/>
          <w:sz w:val="24"/>
          <w:szCs w:val="24"/>
        </w:rPr>
        <w:t>学校</w:t>
      </w:r>
      <w:r w:rsidR="00571EEC" w:rsidRPr="00150B5A">
        <w:rPr>
          <w:rFonts w:asciiTheme="minorEastAsia" w:hAnsiTheme="minorEastAsia" w:cs="宋体" w:hint="eastAsia"/>
          <w:bCs/>
          <w:color w:val="000000"/>
          <w:kern w:val="0"/>
          <w:sz w:val="24"/>
          <w:szCs w:val="24"/>
        </w:rPr>
        <w:t>严格依据各项财务制度规定进行</w:t>
      </w:r>
      <w:r w:rsidR="009A1420" w:rsidRPr="00150B5A">
        <w:rPr>
          <w:rFonts w:asciiTheme="minorEastAsia" w:hAnsiTheme="minorEastAsia" w:cs="宋体" w:hint="eastAsia"/>
          <w:bCs/>
          <w:color w:val="000000"/>
          <w:kern w:val="0"/>
          <w:sz w:val="24"/>
          <w:szCs w:val="24"/>
        </w:rPr>
        <w:t>经费核算，结余经费按</w:t>
      </w:r>
      <w:r w:rsidR="00940FB7" w:rsidRPr="00150B5A">
        <w:rPr>
          <w:rFonts w:asciiTheme="minorEastAsia" w:hAnsiTheme="minorEastAsia" w:cs="宋体" w:hint="eastAsia"/>
          <w:bCs/>
          <w:color w:val="000000"/>
          <w:kern w:val="0"/>
          <w:sz w:val="24"/>
          <w:szCs w:val="24"/>
        </w:rPr>
        <w:t>《高等学校会计制度》</w:t>
      </w:r>
      <w:r w:rsidR="00812458" w:rsidRPr="00150B5A">
        <w:rPr>
          <w:rFonts w:asciiTheme="minorEastAsia" w:hAnsiTheme="minorEastAsia" w:cs="宋体" w:hint="eastAsia"/>
          <w:bCs/>
          <w:color w:val="000000"/>
          <w:kern w:val="0"/>
          <w:sz w:val="24"/>
          <w:szCs w:val="24"/>
        </w:rPr>
        <w:t>分配</w:t>
      </w:r>
      <w:r w:rsidR="009A1420" w:rsidRPr="00150B5A">
        <w:rPr>
          <w:rFonts w:asciiTheme="minorEastAsia" w:hAnsiTheme="minorEastAsia" w:cs="宋体" w:hint="eastAsia"/>
          <w:bCs/>
          <w:color w:val="000000"/>
          <w:kern w:val="0"/>
          <w:sz w:val="24"/>
          <w:szCs w:val="24"/>
        </w:rPr>
        <w:t>，</w:t>
      </w:r>
      <w:r w:rsidR="00571EEC" w:rsidRPr="00150B5A">
        <w:rPr>
          <w:rFonts w:asciiTheme="minorEastAsia" w:hAnsiTheme="minorEastAsia" w:cs="宋体" w:hint="eastAsia"/>
          <w:bCs/>
          <w:color w:val="000000"/>
          <w:kern w:val="0"/>
          <w:sz w:val="24"/>
          <w:szCs w:val="24"/>
        </w:rPr>
        <w:t>认真执行</w:t>
      </w:r>
      <w:r w:rsidR="00812458" w:rsidRPr="00150B5A">
        <w:rPr>
          <w:rFonts w:asciiTheme="minorEastAsia" w:hAnsiTheme="minorEastAsia" w:cs="宋体" w:hint="eastAsia"/>
          <w:bCs/>
          <w:color w:val="000000"/>
          <w:kern w:val="0"/>
          <w:sz w:val="24"/>
          <w:szCs w:val="24"/>
        </w:rPr>
        <w:t>国家及学校财务管理规定，各项收</w:t>
      </w:r>
      <w:r w:rsidR="004F385B" w:rsidRPr="00150B5A">
        <w:rPr>
          <w:rFonts w:asciiTheme="minorEastAsia" w:hAnsiTheme="minorEastAsia" w:cs="宋体" w:hint="eastAsia"/>
          <w:bCs/>
          <w:color w:val="000000"/>
          <w:kern w:val="0"/>
          <w:sz w:val="24"/>
          <w:szCs w:val="24"/>
        </w:rPr>
        <w:t>费均按规定开具</w:t>
      </w:r>
      <w:r w:rsidR="009A1420" w:rsidRPr="00150B5A">
        <w:rPr>
          <w:rFonts w:asciiTheme="minorEastAsia" w:hAnsiTheme="minorEastAsia" w:cs="宋体" w:hint="eastAsia"/>
          <w:bCs/>
          <w:color w:val="000000"/>
          <w:kern w:val="0"/>
          <w:sz w:val="24"/>
          <w:szCs w:val="24"/>
        </w:rPr>
        <w:t>行政事业性收据，严</w:t>
      </w:r>
      <w:r w:rsidR="00F0045E" w:rsidRPr="00150B5A">
        <w:rPr>
          <w:rFonts w:asciiTheme="minorEastAsia" w:hAnsiTheme="minorEastAsia" w:cs="宋体" w:hint="eastAsia"/>
          <w:bCs/>
          <w:color w:val="000000"/>
          <w:kern w:val="0"/>
          <w:sz w:val="24"/>
          <w:szCs w:val="24"/>
        </w:rPr>
        <w:t>格上缴学费、住宿费到省级财政，并通过预算支出申报，由省级财政下拨</w:t>
      </w:r>
      <w:r w:rsidR="009A1420" w:rsidRPr="00150B5A">
        <w:rPr>
          <w:rFonts w:asciiTheme="minorEastAsia" w:hAnsiTheme="minorEastAsia" w:cs="宋体" w:hint="eastAsia"/>
          <w:bCs/>
          <w:color w:val="000000"/>
          <w:kern w:val="0"/>
          <w:sz w:val="24"/>
          <w:szCs w:val="24"/>
        </w:rPr>
        <w:t>进行支出。支出及借款核算中，认真履行财务审批、验收等程序，原始票据合规合法，报销手续齐全；</w:t>
      </w:r>
      <w:r w:rsidR="00812458" w:rsidRPr="00150B5A">
        <w:rPr>
          <w:rFonts w:asciiTheme="minorEastAsia" w:hAnsiTheme="minorEastAsia" w:cs="宋体" w:hint="eastAsia"/>
          <w:bCs/>
          <w:color w:val="000000"/>
          <w:kern w:val="0"/>
          <w:sz w:val="24"/>
          <w:szCs w:val="24"/>
        </w:rPr>
        <w:t>设备</w:t>
      </w:r>
      <w:r w:rsidR="009A1420" w:rsidRPr="00150B5A">
        <w:rPr>
          <w:rFonts w:asciiTheme="minorEastAsia" w:hAnsiTheme="minorEastAsia" w:cs="宋体" w:hint="eastAsia"/>
          <w:bCs/>
          <w:color w:val="000000"/>
          <w:kern w:val="0"/>
          <w:sz w:val="24"/>
          <w:szCs w:val="24"/>
        </w:rPr>
        <w:t>采购、“三公经费”核算等</w:t>
      </w:r>
      <w:r w:rsidR="00812458" w:rsidRPr="00150B5A">
        <w:rPr>
          <w:rFonts w:asciiTheme="minorEastAsia" w:hAnsiTheme="minorEastAsia" w:cs="宋体" w:hint="eastAsia"/>
          <w:bCs/>
          <w:color w:val="000000"/>
          <w:kern w:val="0"/>
          <w:sz w:val="24"/>
          <w:szCs w:val="24"/>
        </w:rPr>
        <w:t>严格按</w:t>
      </w:r>
      <w:r w:rsidR="009A1420" w:rsidRPr="00150B5A">
        <w:rPr>
          <w:rFonts w:asciiTheme="minorEastAsia" w:hAnsiTheme="minorEastAsia" w:cs="宋体" w:hint="eastAsia"/>
          <w:bCs/>
          <w:color w:val="000000"/>
          <w:kern w:val="0"/>
          <w:sz w:val="24"/>
          <w:szCs w:val="24"/>
        </w:rPr>
        <w:t>照有关规定执行。</w:t>
      </w:r>
    </w:p>
    <w:p w:rsidR="00571EEC" w:rsidRPr="00150B5A" w:rsidRDefault="00E0045F" w:rsidP="00150B5A">
      <w:pPr>
        <w:spacing w:line="480" w:lineRule="auto"/>
        <w:rPr>
          <w:rFonts w:asciiTheme="minorEastAsia" w:hAnsiTheme="minorEastAsia" w:cs="宋体"/>
          <w:b/>
          <w:bCs/>
          <w:color w:val="000000"/>
          <w:kern w:val="0"/>
          <w:sz w:val="24"/>
          <w:szCs w:val="24"/>
        </w:rPr>
      </w:pPr>
      <w:r w:rsidRPr="00150B5A">
        <w:rPr>
          <w:rFonts w:asciiTheme="minorEastAsia" w:hAnsiTheme="minorEastAsia" w:cs="宋体" w:hint="eastAsia"/>
          <w:b/>
          <w:bCs/>
          <w:color w:val="000000"/>
          <w:kern w:val="0"/>
          <w:sz w:val="24"/>
          <w:szCs w:val="24"/>
        </w:rPr>
        <w:t>项目特色及效益</w:t>
      </w:r>
    </w:p>
    <w:p w:rsidR="00571EEC" w:rsidRPr="00E0045F" w:rsidRDefault="00571EEC" w:rsidP="003919EB">
      <w:pPr>
        <w:spacing w:beforeLines="50" w:afterLines="50" w:line="360" w:lineRule="auto"/>
        <w:rPr>
          <w:rFonts w:ascii="微软雅黑" w:eastAsia="微软雅黑" w:hAnsi="微软雅黑" w:cs="宋体"/>
          <w:bCs/>
          <w:color w:val="000000"/>
          <w:kern w:val="0"/>
          <w:szCs w:val="21"/>
        </w:rPr>
      </w:pPr>
      <w:r w:rsidRPr="00E0045F">
        <w:rPr>
          <w:rFonts w:ascii="微软雅黑" w:eastAsia="微软雅黑" w:hAnsi="微软雅黑" w:cs="宋体"/>
          <w:bCs/>
          <w:noProof/>
          <w:color w:val="000000"/>
          <w:kern w:val="0"/>
          <w:szCs w:val="21"/>
        </w:rPr>
        <w:drawing>
          <wp:inline distT="0" distB="0" distL="0" distR="0">
            <wp:extent cx="5232679" cy="3548687"/>
            <wp:effectExtent l="0" t="0" r="0" b="0"/>
            <wp:docPr id="4" name="Picture 3" descr="工商管理-项目特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工商管理-项目特色.png"/>
                    <pic:cNvPicPr/>
                  </pic:nvPicPr>
                  <pic:blipFill>
                    <a:blip r:embed="rId9"/>
                    <a:stretch>
                      <a:fillRect/>
                    </a:stretch>
                  </pic:blipFill>
                  <pic:spPr>
                    <a:xfrm>
                      <a:off x="0" y="0"/>
                      <a:ext cx="5232679" cy="3548687"/>
                    </a:xfrm>
                    <a:prstGeom prst="rect">
                      <a:avLst/>
                    </a:prstGeom>
                  </pic:spPr>
                </pic:pic>
              </a:graphicData>
            </a:graphic>
          </wp:inline>
        </w:drawing>
      </w:r>
    </w:p>
    <w:p w:rsidR="00D7166C" w:rsidRPr="00E0045F" w:rsidRDefault="00E0045F" w:rsidP="00221491">
      <w:pPr>
        <w:spacing w:beforeLines="50" w:afterLines="50" w:line="360" w:lineRule="auto"/>
        <w:jc w:val="center"/>
        <w:rPr>
          <w:rFonts w:ascii="微软雅黑" w:eastAsia="微软雅黑" w:hAnsi="微软雅黑"/>
          <w:szCs w:val="21"/>
        </w:rPr>
      </w:pPr>
      <w:r w:rsidRPr="00E0045F">
        <w:rPr>
          <w:rFonts w:ascii="微软雅黑" w:eastAsia="微软雅黑" w:hAnsi="微软雅黑"/>
          <w:noProof/>
          <w:szCs w:val="21"/>
        </w:rPr>
        <w:lastRenderedPageBreak/>
        <w:drawing>
          <wp:inline distT="0" distB="0" distL="0" distR="0">
            <wp:extent cx="5238739" cy="2102241"/>
            <wp:effectExtent l="0" t="0" r="0" b="0"/>
            <wp:docPr id="7" name="Picture 6" descr="工商管理社会效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工商管理社会效益.png"/>
                    <pic:cNvPicPr/>
                  </pic:nvPicPr>
                  <pic:blipFill>
                    <a:blip r:embed="rId10"/>
                    <a:stretch>
                      <a:fillRect/>
                    </a:stretch>
                  </pic:blipFill>
                  <pic:spPr>
                    <a:xfrm>
                      <a:off x="0" y="0"/>
                      <a:ext cx="5238739" cy="2102241"/>
                    </a:xfrm>
                    <a:prstGeom prst="rect">
                      <a:avLst/>
                    </a:prstGeom>
                  </pic:spPr>
                </pic:pic>
              </a:graphicData>
            </a:graphic>
          </wp:inline>
        </w:drawing>
      </w:r>
    </w:p>
    <w:sectPr w:rsidR="00D7166C" w:rsidRPr="00E0045F" w:rsidSect="00D7166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59D8"/>
    <w:rsid w:val="00003E59"/>
    <w:rsid w:val="00014EFD"/>
    <w:rsid w:val="0002274F"/>
    <w:rsid w:val="0005000F"/>
    <w:rsid w:val="00087257"/>
    <w:rsid w:val="000B6A98"/>
    <w:rsid w:val="000E14F9"/>
    <w:rsid w:val="000E1DD5"/>
    <w:rsid w:val="00103E6B"/>
    <w:rsid w:val="0012345C"/>
    <w:rsid w:val="00150B5A"/>
    <w:rsid w:val="00176AAB"/>
    <w:rsid w:val="001774C9"/>
    <w:rsid w:val="001858E8"/>
    <w:rsid w:val="001B6BEA"/>
    <w:rsid w:val="001D2617"/>
    <w:rsid w:val="001D39E6"/>
    <w:rsid w:val="001F32EB"/>
    <w:rsid w:val="00202DA4"/>
    <w:rsid w:val="0022066E"/>
    <w:rsid w:val="00221491"/>
    <w:rsid w:val="002815EC"/>
    <w:rsid w:val="002862B7"/>
    <w:rsid w:val="002A6EFC"/>
    <w:rsid w:val="002B1F34"/>
    <w:rsid w:val="003205C6"/>
    <w:rsid w:val="00342752"/>
    <w:rsid w:val="003919EB"/>
    <w:rsid w:val="003D3BA3"/>
    <w:rsid w:val="003E0BCD"/>
    <w:rsid w:val="00400B04"/>
    <w:rsid w:val="00433B65"/>
    <w:rsid w:val="00446731"/>
    <w:rsid w:val="00455D71"/>
    <w:rsid w:val="0046713D"/>
    <w:rsid w:val="004B3389"/>
    <w:rsid w:val="004F385B"/>
    <w:rsid w:val="005035DB"/>
    <w:rsid w:val="00515FEA"/>
    <w:rsid w:val="005357DD"/>
    <w:rsid w:val="00535D6B"/>
    <w:rsid w:val="00554633"/>
    <w:rsid w:val="00571EEC"/>
    <w:rsid w:val="00574DC9"/>
    <w:rsid w:val="005C05FC"/>
    <w:rsid w:val="005F1413"/>
    <w:rsid w:val="00617B62"/>
    <w:rsid w:val="00623F34"/>
    <w:rsid w:val="0063709C"/>
    <w:rsid w:val="006813CB"/>
    <w:rsid w:val="006B02E3"/>
    <w:rsid w:val="006C3831"/>
    <w:rsid w:val="006D6742"/>
    <w:rsid w:val="00706771"/>
    <w:rsid w:val="0074412E"/>
    <w:rsid w:val="007573DC"/>
    <w:rsid w:val="00775B1D"/>
    <w:rsid w:val="007A4D2A"/>
    <w:rsid w:val="007B33FA"/>
    <w:rsid w:val="007C76CC"/>
    <w:rsid w:val="00812458"/>
    <w:rsid w:val="00852357"/>
    <w:rsid w:val="00854915"/>
    <w:rsid w:val="0086186E"/>
    <w:rsid w:val="00913BC2"/>
    <w:rsid w:val="00940FB7"/>
    <w:rsid w:val="00945B23"/>
    <w:rsid w:val="00954C0D"/>
    <w:rsid w:val="00971058"/>
    <w:rsid w:val="00985907"/>
    <w:rsid w:val="009A1420"/>
    <w:rsid w:val="009B72CC"/>
    <w:rsid w:val="00A0650A"/>
    <w:rsid w:val="00A42D6B"/>
    <w:rsid w:val="00A459D8"/>
    <w:rsid w:val="00A807C8"/>
    <w:rsid w:val="00AA2F0A"/>
    <w:rsid w:val="00B0041D"/>
    <w:rsid w:val="00B1093D"/>
    <w:rsid w:val="00B20BD7"/>
    <w:rsid w:val="00B9726F"/>
    <w:rsid w:val="00BD6A6E"/>
    <w:rsid w:val="00BE6F04"/>
    <w:rsid w:val="00C076A4"/>
    <w:rsid w:val="00C12DEB"/>
    <w:rsid w:val="00C30F25"/>
    <w:rsid w:val="00C32406"/>
    <w:rsid w:val="00C656FE"/>
    <w:rsid w:val="00C70EAE"/>
    <w:rsid w:val="00CB3DEC"/>
    <w:rsid w:val="00CE7209"/>
    <w:rsid w:val="00CF1989"/>
    <w:rsid w:val="00D34CDC"/>
    <w:rsid w:val="00D37014"/>
    <w:rsid w:val="00D407C6"/>
    <w:rsid w:val="00D41571"/>
    <w:rsid w:val="00D671FC"/>
    <w:rsid w:val="00D7166C"/>
    <w:rsid w:val="00D90E4A"/>
    <w:rsid w:val="00DA50DE"/>
    <w:rsid w:val="00DA6EFE"/>
    <w:rsid w:val="00DC3868"/>
    <w:rsid w:val="00DE5E0C"/>
    <w:rsid w:val="00DF61A9"/>
    <w:rsid w:val="00E0045F"/>
    <w:rsid w:val="00E01B49"/>
    <w:rsid w:val="00E31990"/>
    <w:rsid w:val="00E50B3F"/>
    <w:rsid w:val="00E53347"/>
    <w:rsid w:val="00E727D0"/>
    <w:rsid w:val="00EB4558"/>
    <w:rsid w:val="00EC49D9"/>
    <w:rsid w:val="00F0045E"/>
    <w:rsid w:val="00F00FE8"/>
    <w:rsid w:val="00F10253"/>
    <w:rsid w:val="00F43C4D"/>
    <w:rsid w:val="00F67E59"/>
    <w:rsid w:val="00F96612"/>
    <w:rsid w:val="00FA1340"/>
    <w:rsid w:val="00FC73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6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59D8"/>
  </w:style>
  <w:style w:type="character" w:styleId="a3">
    <w:name w:val="Hyperlink"/>
    <w:basedOn w:val="a0"/>
    <w:uiPriority w:val="99"/>
    <w:semiHidden/>
    <w:unhideWhenUsed/>
    <w:rsid w:val="00A459D8"/>
    <w:rPr>
      <w:color w:val="0000FF"/>
      <w:u w:val="single"/>
    </w:rPr>
  </w:style>
  <w:style w:type="paragraph" w:customStyle="1" w:styleId="style1">
    <w:name w:val="style1"/>
    <w:basedOn w:val="a"/>
    <w:rsid w:val="00A459D8"/>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985907"/>
    <w:rPr>
      <w:sz w:val="16"/>
      <w:szCs w:val="16"/>
    </w:rPr>
  </w:style>
  <w:style w:type="character" w:customStyle="1" w:styleId="Char">
    <w:name w:val="批注框文本 Char"/>
    <w:basedOn w:val="a0"/>
    <w:link w:val="a4"/>
    <w:uiPriority w:val="99"/>
    <w:semiHidden/>
    <w:rsid w:val="00985907"/>
    <w:rPr>
      <w:sz w:val="16"/>
      <w:szCs w:val="16"/>
    </w:rPr>
  </w:style>
</w:styles>
</file>

<file path=word/webSettings.xml><?xml version="1.0" encoding="utf-8"?>
<w:webSettings xmlns:r="http://schemas.openxmlformats.org/officeDocument/2006/relationships" xmlns:w="http://schemas.openxmlformats.org/wordprocessingml/2006/main">
  <w:divs>
    <w:div w:id="132911945">
      <w:bodyDiv w:val="1"/>
      <w:marLeft w:val="0"/>
      <w:marRight w:val="0"/>
      <w:marTop w:val="0"/>
      <w:marBottom w:val="0"/>
      <w:divBdr>
        <w:top w:val="none" w:sz="0" w:space="0" w:color="auto"/>
        <w:left w:val="none" w:sz="0" w:space="0" w:color="auto"/>
        <w:bottom w:val="none" w:sz="0" w:space="0" w:color="auto"/>
        <w:right w:val="none" w:sz="0" w:space="0" w:color="auto"/>
      </w:divBdr>
      <w:divsChild>
        <w:div w:id="91828881">
          <w:marLeft w:val="0"/>
          <w:marRight w:val="0"/>
          <w:marTop w:val="1440"/>
          <w:marBottom w:val="14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9DF5E-AD88-45AE-B2B0-391DDA939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Users</cp:lastModifiedBy>
  <cp:revision>2</cp:revision>
  <cp:lastPrinted>2017-04-06T01:31:00Z</cp:lastPrinted>
  <dcterms:created xsi:type="dcterms:W3CDTF">2017-04-07T07:28:00Z</dcterms:created>
  <dcterms:modified xsi:type="dcterms:W3CDTF">2017-04-07T07:28:00Z</dcterms:modified>
</cp:coreProperties>
</file>