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2470" w:rsidRDefault="00222470" w:rsidP="00222470">
      <w:pPr>
        <w:spacing w:line="360" w:lineRule="auto"/>
        <w:jc w:val="center"/>
        <w:rPr>
          <w:rFonts w:ascii="仿宋_GB2312" w:hAnsi="宋体"/>
          <w:b/>
          <w:bCs/>
          <w:sz w:val="32"/>
          <w:szCs w:val="32"/>
        </w:rPr>
      </w:pPr>
      <w:r>
        <w:rPr>
          <w:rFonts w:ascii="仿宋_GB2312" w:hAnsi="宋体" w:hint="eastAsia"/>
          <w:b/>
          <w:bCs/>
          <w:sz w:val="32"/>
          <w:szCs w:val="32"/>
        </w:rPr>
        <w:t>四川省社会科学重点研究基地</w:t>
      </w:r>
    </w:p>
    <w:p w:rsidR="00222470" w:rsidRDefault="00222470" w:rsidP="00222470">
      <w:pPr>
        <w:spacing w:line="360" w:lineRule="auto"/>
        <w:jc w:val="center"/>
        <w:rPr>
          <w:rFonts w:ascii="仿宋_GB2312" w:hAnsi="宋体" w:hint="eastAsia"/>
          <w:b/>
          <w:bCs/>
          <w:sz w:val="32"/>
          <w:szCs w:val="32"/>
        </w:rPr>
      </w:pPr>
      <w:r>
        <w:rPr>
          <w:rFonts w:ascii="仿宋_GB2312" w:hAnsi="宋体" w:hint="eastAsia"/>
          <w:b/>
          <w:bCs/>
          <w:sz w:val="32"/>
          <w:szCs w:val="32"/>
        </w:rPr>
        <w:t>西部交通战略与区域发展研究</w:t>
      </w:r>
      <w:bookmarkStart w:id="0" w:name="_GoBack"/>
      <w:bookmarkEnd w:id="0"/>
      <w:r>
        <w:rPr>
          <w:rFonts w:ascii="仿宋_GB2312" w:hAnsi="宋体" w:hint="eastAsia"/>
          <w:b/>
          <w:bCs/>
          <w:sz w:val="32"/>
          <w:szCs w:val="32"/>
        </w:rPr>
        <w:t>中心</w:t>
      </w:r>
    </w:p>
    <w:p w:rsidR="00222470" w:rsidRDefault="00222470" w:rsidP="00222470">
      <w:pPr>
        <w:spacing w:beforeLines="50" w:before="156" w:afterLines="50" w:after="156" w:line="360" w:lineRule="auto"/>
        <w:ind w:firstLineChars="650" w:firstLine="2088"/>
        <w:rPr>
          <w:rFonts w:ascii="宋体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 xml:space="preserve">   </w:t>
      </w:r>
      <w:r>
        <w:rPr>
          <w:sz w:val="32"/>
          <w:szCs w:val="32"/>
        </w:rPr>
        <w:t>2018</w:t>
      </w:r>
      <w:r>
        <w:rPr>
          <w:rFonts w:hint="eastAsia"/>
          <w:sz w:val="32"/>
          <w:szCs w:val="32"/>
        </w:rPr>
        <w:t>年</w:t>
      </w:r>
      <w:r>
        <w:rPr>
          <w:rFonts w:ascii="宋体" w:hAnsi="宋体" w:hint="eastAsia"/>
          <w:sz w:val="32"/>
          <w:szCs w:val="32"/>
        </w:rPr>
        <w:t>基地发布课题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9"/>
        <w:gridCol w:w="7767"/>
      </w:tblGrid>
      <w:tr w:rsidR="00222470" w:rsidTr="00222470">
        <w:trPr>
          <w:jc w:val="center"/>
        </w:trPr>
        <w:tc>
          <w:tcPr>
            <w:tcW w:w="8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470" w:rsidRDefault="00222470">
            <w:pPr>
              <w:spacing w:beforeLines="50" w:before="156" w:line="360" w:lineRule="auto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一、重点项目</w:t>
            </w:r>
          </w:p>
        </w:tc>
      </w:tr>
      <w:tr w:rsidR="00222470" w:rsidTr="00222470">
        <w:trPr>
          <w:jc w:val="center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470" w:rsidRDefault="00222470">
            <w:pPr>
              <w:spacing w:line="36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7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470" w:rsidRDefault="00222470">
            <w:pPr>
              <w:spacing w:line="360" w:lineRule="auto"/>
              <w:rPr>
                <w:rFonts w:ascii="Calibri" w:eastAsia="仿宋_GB2312" w:hAnsi="Calibri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交通强国的中国实践</w:t>
            </w:r>
          </w:p>
        </w:tc>
      </w:tr>
      <w:tr w:rsidR="00222470" w:rsidTr="00222470">
        <w:trPr>
          <w:jc w:val="center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470" w:rsidRDefault="00222470">
            <w:pPr>
              <w:spacing w:line="360" w:lineRule="auto"/>
              <w:rPr>
                <w:rFonts w:ascii="Calibri" w:eastAsia="仿宋_GB2312" w:hAnsi="Calibri"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7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470" w:rsidRDefault="00222470">
            <w:pPr>
              <w:spacing w:line="360" w:lineRule="auto"/>
              <w:rPr>
                <w:rFonts w:ascii="Calibri" w:eastAsia="仿宋_GB2312" w:hAnsi="Calibri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交通运输对国民经济的先导引领作用研究</w:t>
            </w:r>
          </w:p>
        </w:tc>
      </w:tr>
      <w:tr w:rsidR="00222470" w:rsidTr="00222470">
        <w:trPr>
          <w:jc w:val="center"/>
        </w:trPr>
        <w:tc>
          <w:tcPr>
            <w:tcW w:w="8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470" w:rsidRDefault="00222470">
            <w:pPr>
              <w:spacing w:line="360" w:lineRule="auto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二、一般项目</w:t>
            </w:r>
          </w:p>
        </w:tc>
      </w:tr>
      <w:tr w:rsidR="00222470" w:rsidTr="00222470">
        <w:trPr>
          <w:jc w:val="center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470" w:rsidRDefault="00222470">
            <w:pPr>
              <w:spacing w:line="36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7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470" w:rsidRDefault="00222470">
            <w:pPr>
              <w:spacing w:line="360" w:lineRule="auto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交通强国背景下的运输服务提升研究</w:t>
            </w:r>
          </w:p>
        </w:tc>
      </w:tr>
      <w:tr w:rsidR="00222470" w:rsidTr="00222470">
        <w:trPr>
          <w:jc w:val="center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470" w:rsidRDefault="00222470">
            <w:pPr>
              <w:spacing w:line="36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7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470" w:rsidRDefault="00222470">
            <w:pPr>
              <w:spacing w:line="360" w:lineRule="auto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铁路强国建设研究</w:t>
            </w:r>
          </w:p>
        </w:tc>
      </w:tr>
      <w:tr w:rsidR="00222470" w:rsidTr="00222470">
        <w:trPr>
          <w:jc w:val="center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470" w:rsidRDefault="00222470">
            <w:pPr>
              <w:spacing w:line="36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7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470" w:rsidRDefault="00222470">
            <w:pPr>
              <w:spacing w:line="360" w:lineRule="auto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四川建设交通强省战略研究</w:t>
            </w:r>
          </w:p>
        </w:tc>
      </w:tr>
      <w:tr w:rsidR="00222470" w:rsidTr="00222470">
        <w:trPr>
          <w:jc w:val="center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470" w:rsidRDefault="00222470">
            <w:pPr>
              <w:spacing w:line="36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7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470" w:rsidRDefault="00222470">
            <w:pPr>
              <w:spacing w:line="360" w:lineRule="auto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交通运输对四川重大战略的支撑保障研究</w:t>
            </w:r>
          </w:p>
        </w:tc>
      </w:tr>
      <w:tr w:rsidR="00222470" w:rsidTr="00222470">
        <w:trPr>
          <w:jc w:val="center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470" w:rsidRDefault="00222470">
            <w:pPr>
              <w:spacing w:line="36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7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470" w:rsidRDefault="00222470">
            <w:pPr>
              <w:spacing w:line="360" w:lineRule="auto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四川依托交通走廊培育发展经济走廊研究</w:t>
            </w:r>
          </w:p>
        </w:tc>
      </w:tr>
      <w:tr w:rsidR="00222470" w:rsidTr="00222470">
        <w:trPr>
          <w:jc w:val="center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470" w:rsidRDefault="00222470">
            <w:pPr>
              <w:spacing w:line="36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7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470" w:rsidRDefault="00222470">
            <w:pPr>
              <w:spacing w:line="360" w:lineRule="auto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市县培育壮大支柱产业研究</w:t>
            </w:r>
          </w:p>
        </w:tc>
      </w:tr>
      <w:tr w:rsidR="00222470" w:rsidTr="00222470">
        <w:trPr>
          <w:jc w:val="center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470" w:rsidRDefault="00222470">
            <w:pPr>
              <w:spacing w:line="36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</w:t>
            </w:r>
          </w:p>
        </w:tc>
        <w:tc>
          <w:tcPr>
            <w:tcW w:w="7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470" w:rsidRDefault="00222470">
            <w:pPr>
              <w:spacing w:line="360" w:lineRule="auto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产业生态圈理论研究</w:t>
            </w:r>
          </w:p>
        </w:tc>
      </w:tr>
      <w:tr w:rsidR="00222470" w:rsidTr="00222470">
        <w:trPr>
          <w:jc w:val="center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470" w:rsidRDefault="00222470">
            <w:pPr>
              <w:spacing w:line="36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7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470" w:rsidRDefault="00222470">
            <w:pPr>
              <w:spacing w:line="360" w:lineRule="auto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共建自由贸易试验区推进成都与川南</w:t>
            </w:r>
            <w:r>
              <w:rPr>
                <w:color w:val="000000"/>
                <w:sz w:val="24"/>
              </w:rPr>
              <w:t>4</w:t>
            </w:r>
            <w:r>
              <w:rPr>
                <w:rFonts w:hint="eastAsia"/>
                <w:color w:val="000000"/>
                <w:sz w:val="24"/>
              </w:rPr>
              <w:t>市协同发展研究</w:t>
            </w:r>
          </w:p>
        </w:tc>
      </w:tr>
      <w:tr w:rsidR="00222470" w:rsidTr="00222470">
        <w:trPr>
          <w:jc w:val="center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470" w:rsidRDefault="00222470">
            <w:pPr>
              <w:spacing w:line="36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</w:t>
            </w:r>
          </w:p>
        </w:tc>
        <w:tc>
          <w:tcPr>
            <w:tcW w:w="7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470" w:rsidRDefault="00222470">
            <w:pPr>
              <w:spacing w:line="360" w:lineRule="auto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统筹推进成德绵创新带建设研究</w:t>
            </w:r>
          </w:p>
        </w:tc>
      </w:tr>
      <w:tr w:rsidR="00222470" w:rsidTr="00222470">
        <w:trPr>
          <w:jc w:val="center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470" w:rsidRDefault="00222470">
            <w:pPr>
              <w:spacing w:line="36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</w:t>
            </w:r>
          </w:p>
        </w:tc>
        <w:tc>
          <w:tcPr>
            <w:tcW w:w="7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470" w:rsidRDefault="00222470">
            <w:pPr>
              <w:spacing w:line="360" w:lineRule="auto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四川共建产业园区带动民族地区加快发展研究</w:t>
            </w:r>
          </w:p>
        </w:tc>
      </w:tr>
      <w:tr w:rsidR="00222470" w:rsidTr="00222470">
        <w:trPr>
          <w:jc w:val="center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470" w:rsidRDefault="00222470">
            <w:pPr>
              <w:spacing w:line="36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11</w:t>
            </w:r>
          </w:p>
        </w:tc>
        <w:tc>
          <w:tcPr>
            <w:tcW w:w="7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470" w:rsidRDefault="00222470">
            <w:pPr>
              <w:spacing w:line="360" w:lineRule="auto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构建具有四川特点的现代产业体系研究</w:t>
            </w:r>
          </w:p>
        </w:tc>
      </w:tr>
      <w:tr w:rsidR="00222470" w:rsidTr="00222470">
        <w:trPr>
          <w:jc w:val="center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470" w:rsidRDefault="00222470">
            <w:pPr>
              <w:spacing w:line="36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12</w:t>
            </w:r>
          </w:p>
        </w:tc>
        <w:tc>
          <w:tcPr>
            <w:tcW w:w="7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470" w:rsidRDefault="00222470">
            <w:pPr>
              <w:spacing w:line="360" w:lineRule="auto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四川发展特色鲜明的中小城市研究</w:t>
            </w:r>
          </w:p>
        </w:tc>
      </w:tr>
      <w:tr w:rsidR="00222470" w:rsidTr="00222470">
        <w:trPr>
          <w:jc w:val="center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470" w:rsidRDefault="00222470">
            <w:pPr>
              <w:spacing w:line="36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</w:t>
            </w:r>
          </w:p>
        </w:tc>
        <w:tc>
          <w:tcPr>
            <w:tcW w:w="7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470" w:rsidRDefault="00222470">
            <w:pPr>
              <w:spacing w:line="360" w:lineRule="auto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深化成德同城化发展研究</w:t>
            </w:r>
          </w:p>
        </w:tc>
      </w:tr>
      <w:tr w:rsidR="00222470" w:rsidTr="00222470">
        <w:trPr>
          <w:jc w:val="center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470" w:rsidRDefault="00222470">
            <w:pPr>
              <w:spacing w:line="36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</w:t>
            </w:r>
          </w:p>
        </w:tc>
        <w:tc>
          <w:tcPr>
            <w:tcW w:w="7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470" w:rsidRDefault="00222470">
            <w:pPr>
              <w:spacing w:line="360" w:lineRule="auto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川东北</w:t>
            </w:r>
            <w:r>
              <w:rPr>
                <w:color w:val="000000"/>
                <w:sz w:val="24"/>
              </w:rPr>
              <w:t>5</w:t>
            </w:r>
            <w:r>
              <w:rPr>
                <w:rFonts w:hint="eastAsia"/>
                <w:color w:val="000000"/>
                <w:sz w:val="24"/>
              </w:rPr>
              <w:t>市融入成渝经济区发展研究</w:t>
            </w:r>
          </w:p>
        </w:tc>
      </w:tr>
    </w:tbl>
    <w:p w:rsidR="00222470" w:rsidRDefault="00222470" w:rsidP="00222470">
      <w:pPr>
        <w:rPr>
          <w:sz w:val="28"/>
          <w:szCs w:val="28"/>
        </w:rPr>
      </w:pPr>
    </w:p>
    <w:p w:rsidR="001C66D4" w:rsidRDefault="001C66D4"/>
    <w:sectPr w:rsidR="001C66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231"/>
    <w:rsid w:val="001C66D4"/>
    <w:rsid w:val="00222470"/>
    <w:rsid w:val="006E0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CADC4E-BDDC-46A7-96C4-C54899A08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247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8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3</cp:revision>
  <dcterms:created xsi:type="dcterms:W3CDTF">2018-01-24T09:07:00Z</dcterms:created>
  <dcterms:modified xsi:type="dcterms:W3CDTF">2018-01-24T09:07:00Z</dcterms:modified>
</cp:coreProperties>
</file>